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2"/>
        <w:ind w:left="360" w:right="622"/>
        <w:jc w:val="center"/>
      </w:pPr>
      <w:r>
        <w:rPr/>
        <w:t>DỰ ÁN</w:t>
      </w:r>
    </w:p>
    <w:p>
      <w:pPr>
        <w:spacing w:before="122"/>
        <w:ind w:left="383" w:right="635" w:firstLine="849"/>
        <w:jc w:val="left"/>
        <w:rPr>
          <w:b/>
          <w:sz w:val="28"/>
        </w:rPr>
      </w:pPr>
      <w:r>
        <w:rPr>
          <w:b/>
          <w:sz w:val="28"/>
        </w:rPr>
        <w:t>Xây dựng và phát triển mô hình hoạt động các câu lạc bộ theo hướng trải nghiệm sáng tạo góp phần xây dựng trường học hạnh phúc</w:t>
      </w:r>
    </w:p>
    <w:p>
      <w:pPr>
        <w:pStyle w:val="BodyText"/>
        <w:spacing w:before="11"/>
        <w:ind w:left="0" w:firstLine="0"/>
        <w:jc w:val="left"/>
        <w:rPr>
          <w:b/>
          <w:sz w:val="27"/>
        </w:rPr>
      </w:pPr>
    </w:p>
    <w:p>
      <w:pPr>
        <w:pStyle w:val="ListParagraph"/>
        <w:numPr>
          <w:ilvl w:val="0"/>
          <w:numId w:val="1"/>
        </w:numPr>
        <w:tabs>
          <w:tab w:pos="1092" w:val="left" w:leader="none"/>
        </w:tabs>
        <w:spacing w:line="322" w:lineRule="exact" w:before="0" w:after="0"/>
        <w:ind w:left="1091" w:right="0" w:hanging="251"/>
        <w:jc w:val="both"/>
        <w:rPr>
          <w:b/>
          <w:sz w:val="28"/>
        </w:rPr>
      </w:pPr>
      <w:r>
        <w:rPr>
          <w:b/>
          <w:sz w:val="28"/>
        </w:rPr>
        <w:t>LÍ DO CHỌN ĐỀ</w:t>
      </w:r>
      <w:r>
        <w:rPr>
          <w:b/>
          <w:spacing w:val="-4"/>
          <w:sz w:val="28"/>
        </w:rPr>
        <w:t> </w:t>
      </w:r>
      <w:r>
        <w:rPr>
          <w:b/>
          <w:sz w:val="28"/>
        </w:rPr>
        <w:t>TÀI</w:t>
      </w:r>
    </w:p>
    <w:p>
      <w:pPr>
        <w:pStyle w:val="BodyText"/>
        <w:ind w:right="380"/>
      </w:pPr>
      <w:r>
        <w:rPr/>
        <w:t>Như chúng em được biết: hiện nay, hầu hết các trường Tiểu học và THCS trên địa bàn huyện đều đã xây dựng và đưa mô hình câu lạc bộ (CLB) vào hoạt động. Đây là một trong những hình thức sinh hoạt tập thể nhằm tạo ra sân chơi bổ ích giúp học sinh rèn luyện và phát triển được những kĩ năng sống cơ bản. </w:t>
      </w:r>
      <w:r>
        <w:rPr>
          <w:color w:val="050505"/>
        </w:rPr>
        <w:t>Câu lạc bộ </w:t>
      </w:r>
      <w:r>
        <w:rPr/>
        <w:t>còn là nơi giao lưu, học hỏi, kết nối với bạn bè, thầy cô tạo nên môi trường học tập lành mạnh góp phần không nhỏ vào việc xây dựng</w:t>
      </w:r>
    </w:p>
    <w:p>
      <w:pPr>
        <w:pStyle w:val="Heading2"/>
        <w:spacing w:line="322" w:lineRule="exact"/>
        <w:rPr>
          <w:i/>
        </w:rPr>
      </w:pPr>
      <w:r>
        <w:rPr>
          <w:b w:val="0"/>
          <w:i w:val="0"/>
          <w:color w:val="212121"/>
          <w:spacing w:val="-71"/>
          <w:w w:val="100"/>
          <w:shd w:fill="FBFBFB" w:color="auto" w:val="clear"/>
        </w:rPr>
        <w:t> </w:t>
      </w:r>
      <w:r>
        <w:rPr>
          <w:i/>
          <w:color w:val="212121"/>
          <w:spacing w:val="-4"/>
          <w:shd w:fill="FBFBFB" w:color="auto" w:val="clear"/>
        </w:rPr>
        <w:t>Trường </w:t>
      </w:r>
      <w:r>
        <w:rPr>
          <w:i/>
          <w:color w:val="212121"/>
          <w:spacing w:val="-3"/>
          <w:shd w:fill="FBFBFB" w:color="auto" w:val="clear"/>
        </w:rPr>
        <w:t>học</w:t>
      </w:r>
      <w:r>
        <w:rPr>
          <w:i/>
          <w:color w:val="212121"/>
          <w:spacing w:val="-3"/>
        </w:rPr>
        <w:t> </w:t>
      </w:r>
      <w:r>
        <w:rPr>
          <w:i/>
        </w:rPr>
        <w:t>hạnh phúc.</w:t>
      </w:r>
    </w:p>
    <w:p>
      <w:pPr>
        <w:pStyle w:val="BodyText"/>
        <w:ind w:right="380"/>
      </w:pPr>
      <w:r>
        <w:rPr/>
        <w:t>Trong những năm học trước, trường THCS thị trấn Cát Hải của chúng em đã triển khai thực hiện việc </w:t>
      </w:r>
      <w:r>
        <w:rPr>
          <w:color w:val="050505"/>
        </w:rPr>
        <w:t>xây dựng và đưa các CLB vào hoạt động. </w:t>
      </w:r>
      <w:r>
        <w:rPr>
          <w:spacing w:val="-2"/>
        </w:rPr>
        <w:t>Tuy </w:t>
      </w:r>
      <w:r>
        <w:rPr/>
        <w:t>nhiên, trong quá trình triển khai thực hiện còn gặp phải một số khó khăn nhất định như: do dịch bệnh Covid 19 bùng phát nên các CLB hoạt động chưa thường xuyên. Số lượng các CLB được thành lập còn ít. Kinh phí dành cho việc tổ chức sinh hoạt của các CLB còn hạn hẹp. Hình thức và nội dung sinh hoạt của các CLB chưa phong phú, thiếu sự hấp dẫn nên không có đủ sức hút với các bạn học</w:t>
      </w:r>
      <w:r>
        <w:rPr>
          <w:spacing w:val="-5"/>
        </w:rPr>
        <w:t> </w:t>
      </w:r>
      <w:r>
        <w:rPr/>
        <w:t>sinh.</w:t>
      </w:r>
    </w:p>
    <w:p>
      <w:pPr>
        <w:pStyle w:val="BodyText"/>
        <w:spacing w:before="2"/>
        <w:ind w:right="378"/>
        <w:rPr>
          <w:b/>
          <w:i/>
        </w:rPr>
      </w:pPr>
      <w:r>
        <w:rPr/>
        <w:t>Thực tế đó đã thôi thúc chúng em nghiên cứu để tìm ra giải pháp phát triển nâng cao chất lượng hoạt động của các CLB nhằm thu hút được sự quan tâm của các bạn học sinh, định hướng cho các bạn lựa chọn tham gia vào những CLB phù hợp với năng lực, sở trường của bản thân. Làm tốt việc này vừa giúp các bạn học sinh có cơ hội trải nghiệm, lại vừa là sân chơi thể hiện sự sáng tạo của tuổi trẻ học đường. Các bạn sẽ luôn tìm thấy niềm vui, sự đam mê trong quá trình học tập, rèn luyện, tạo nên sự gắn kết với thầy cô, bạn bè đồng thời tránh xa cám dỗ của những trò chơi thiếu lành mạnh và những tệ nạn xã hội. Đó chính là lí do, là động lực </w:t>
      </w:r>
      <w:r>
        <w:rPr>
          <w:spacing w:val="3"/>
        </w:rPr>
        <w:t>để </w:t>
      </w:r>
      <w:r>
        <w:rPr/>
        <w:t>chúng em đầu tư tâm sức thực hiện dự án</w:t>
      </w:r>
      <w:r>
        <w:rPr>
          <w:i/>
        </w:rPr>
        <w:t>:</w:t>
      </w:r>
      <w:r>
        <w:rPr>
          <w:b/>
          <w:i/>
        </w:rPr>
        <w:t>“Xây dựng và phát triển mô hình hoạt động các câu lạc bộ theo hướng </w:t>
      </w:r>
      <w:r>
        <w:rPr>
          <w:b/>
          <w:i/>
        </w:rPr>
        <w:t>trải nghiệm sáng tạo góp phần xây dựng trường học hạnh</w:t>
      </w:r>
      <w:r>
        <w:rPr>
          <w:b/>
          <w:i/>
          <w:spacing w:val="-13"/>
        </w:rPr>
        <w:t> </w:t>
      </w:r>
      <w:r>
        <w:rPr>
          <w:b/>
          <w:i/>
        </w:rPr>
        <w:t>phúc”.</w:t>
      </w:r>
    </w:p>
    <w:p>
      <w:pPr>
        <w:pStyle w:val="Heading1"/>
        <w:numPr>
          <w:ilvl w:val="0"/>
          <w:numId w:val="1"/>
        </w:numPr>
        <w:tabs>
          <w:tab w:pos="1305" w:val="left" w:leader="none"/>
        </w:tabs>
        <w:spacing w:line="240" w:lineRule="auto" w:before="0" w:after="0"/>
        <w:ind w:left="122" w:right="390" w:firstLine="719"/>
        <w:jc w:val="both"/>
      </w:pPr>
      <w:r>
        <w:rPr/>
        <w:t>CÂU HỎI NGHIÊN CỨU, VẤN ĐỀ NGHIÊN CỨU, GIẢ THUYẾT KHOA HỌC</w:t>
      </w:r>
    </w:p>
    <w:p>
      <w:pPr>
        <w:pStyle w:val="ListParagraph"/>
        <w:numPr>
          <w:ilvl w:val="0"/>
          <w:numId w:val="2"/>
        </w:numPr>
        <w:tabs>
          <w:tab w:pos="1202" w:val="left" w:leader="none"/>
        </w:tabs>
        <w:spacing w:line="322" w:lineRule="exact" w:before="1" w:after="0"/>
        <w:ind w:left="1202" w:right="0" w:hanging="361"/>
        <w:jc w:val="both"/>
        <w:rPr>
          <w:b/>
          <w:sz w:val="28"/>
        </w:rPr>
      </w:pPr>
      <w:r>
        <w:rPr>
          <w:b/>
          <w:sz w:val="28"/>
        </w:rPr>
        <w:t>Câu hỏi nghiên cứu.</w:t>
      </w:r>
    </w:p>
    <w:p>
      <w:pPr>
        <w:pStyle w:val="BodyText"/>
        <w:ind w:right="390" w:firstLine="767"/>
      </w:pPr>
      <w:r>
        <w:rPr/>
        <w:t>Để dự án đạt được hiệu quả, chúng em tập trung tìm hiểu, giải quyết những vấn đề sau:</w:t>
      </w:r>
    </w:p>
    <w:p>
      <w:pPr>
        <w:pStyle w:val="BodyText"/>
        <w:ind w:right="380"/>
      </w:pPr>
      <w:r>
        <w:rPr>
          <w:b/>
        </w:rPr>
        <w:t>- </w:t>
      </w:r>
      <w:r>
        <w:rPr/>
        <w:t>Mô hình sinh hoạt theo CLB có vai trò như thế nào trong trường học? Để xây dựng trường hạnh phúc cần có những tiêu chí nào?</w:t>
      </w:r>
    </w:p>
    <w:p>
      <w:pPr>
        <w:pStyle w:val="BodyText"/>
        <w:spacing w:line="321" w:lineRule="exact"/>
        <w:ind w:left="841" w:firstLine="0"/>
      </w:pPr>
      <w:r>
        <w:rPr/>
        <w:t>- Thực trạng hoạt động của các CLB trong trường hiện nay ra sao?</w:t>
      </w:r>
    </w:p>
    <w:p>
      <w:pPr>
        <w:pStyle w:val="BodyText"/>
        <w:spacing w:before="1"/>
        <w:ind w:right="381"/>
      </w:pPr>
      <w:r>
        <w:rPr>
          <w:b/>
        </w:rPr>
        <w:t>- </w:t>
      </w:r>
      <w:r>
        <w:rPr/>
        <w:t>Cần tiến hành những giải pháp tác động nào để xây dựng và phát triển, mô hình CLB hoạt động theo hướng trải nghiệm sáng tạo góp phần xây dựng trường học hạnh phúc?</w:t>
      </w:r>
    </w:p>
    <w:p>
      <w:pPr>
        <w:pStyle w:val="Heading1"/>
        <w:numPr>
          <w:ilvl w:val="0"/>
          <w:numId w:val="2"/>
        </w:numPr>
        <w:tabs>
          <w:tab w:pos="1123" w:val="left" w:leader="none"/>
        </w:tabs>
        <w:spacing w:line="321" w:lineRule="exact" w:before="0" w:after="0"/>
        <w:ind w:left="1122" w:right="0" w:hanging="282"/>
        <w:jc w:val="both"/>
      </w:pPr>
      <w:r>
        <w:rPr/>
        <w:t>Vấn đề nghiên</w:t>
      </w:r>
      <w:r>
        <w:rPr>
          <w:spacing w:val="-1"/>
        </w:rPr>
        <w:t> </w:t>
      </w:r>
      <w:r>
        <w:rPr/>
        <w:t>cứu</w:t>
      </w:r>
    </w:p>
    <w:p>
      <w:pPr>
        <w:spacing w:after="0" w:line="321" w:lineRule="exact"/>
        <w:jc w:val="both"/>
        <w:sectPr>
          <w:footerReference w:type="default" r:id="rId5"/>
          <w:type w:val="continuous"/>
          <w:pgSz w:w="11910" w:h="16850"/>
          <w:pgMar w:footer="784" w:top="1180" w:bottom="980" w:left="1580" w:right="900"/>
          <w:pgNumType w:start="1"/>
        </w:sectPr>
      </w:pPr>
    </w:p>
    <w:p>
      <w:pPr>
        <w:pStyle w:val="ListParagraph"/>
        <w:numPr>
          <w:ilvl w:val="0"/>
          <w:numId w:val="3"/>
        </w:numPr>
        <w:tabs>
          <w:tab w:pos="1008" w:val="left" w:leader="none"/>
        </w:tabs>
        <w:spacing w:line="242" w:lineRule="auto" w:before="72" w:after="0"/>
        <w:ind w:left="122" w:right="381" w:firstLine="719"/>
        <w:jc w:val="both"/>
        <w:rPr>
          <w:sz w:val="28"/>
        </w:rPr>
      </w:pPr>
      <w:r>
        <w:rPr>
          <w:sz w:val="28"/>
        </w:rPr>
        <w:t>Tìm hiểu khái quát về vai trò của các CLB trong trường học và các tiêu chí tạo nên trường học hạnh</w:t>
      </w:r>
      <w:r>
        <w:rPr>
          <w:spacing w:val="-11"/>
          <w:sz w:val="28"/>
        </w:rPr>
        <w:t> </w:t>
      </w:r>
      <w:r>
        <w:rPr>
          <w:sz w:val="28"/>
        </w:rPr>
        <w:t>phúc.</w:t>
      </w:r>
    </w:p>
    <w:p>
      <w:pPr>
        <w:pStyle w:val="ListParagraph"/>
        <w:numPr>
          <w:ilvl w:val="0"/>
          <w:numId w:val="3"/>
        </w:numPr>
        <w:tabs>
          <w:tab w:pos="1013" w:val="left" w:leader="none"/>
        </w:tabs>
        <w:spacing w:line="240" w:lineRule="auto" w:before="0" w:after="0"/>
        <w:ind w:left="122" w:right="384" w:firstLine="719"/>
        <w:jc w:val="both"/>
        <w:rPr>
          <w:sz w:val="28"/>
        </w:rPr>
      </w:pPr>
      <w:r>
        <w:rPr>
          <w:sz w:val="28"/>
        </w:rPr>
        <w:t>Nghiên cứu, khảo sát thực trạng về việc tham gia các CLB của các bạn học sinh và việc tổ chức hoạt động của các CLB trong nhà trường hiện</w:t>
      </w:r>
      <w:r>
        <w:rPr>
          <w:spacing w:val="-14"/>
          <w:sz w:val="28"/>
        </w:rPr>
        <w:t> </w:t>
      </w:r>
      <w:r>
        <w:rPr>
          <w:sz w:val="28"/>
        </w:rPr>
        <w:t>nay.</w:t>
      </w:r>
    </w:p>
    <w:p>
      <w:pPr>
        <w:pStyle w:val="ListParagraph"/>
        <w:numPr>
          <w:ilvl w:val="0"/>
          <w:numId w:val="3"/>
        </w:numPr>
        <w:tabs>
          <w:tab w:pos="1032" w:val="left" w:leader="none"/>
        </w:tabs>
        <w:spacing w:line="240" w:lineRule="auto" w:before="0" w:after="0"/>
        <w:ind w:left="122" w:right="381" w:firstLine="719"/>
        <w:jc w:val="both"/>
        <w:rPr>
          <w:sz w:val="28"/>
        </w:rPr>
      </w:pPr>
      <w:r>
        <w:rPr>
          <w:sz w:val="28"/>
        </w:rPr>
        <w:t>Đề xuất và thực hiện một số giải pháp để xây dựng và phát triển mô hình CLB hoạt động theo hướng trải nghiệm sáng tạo cho các bạn học sinh góp phần xây dựng trường học hạnh</w:t>
      </w:r>
      <w:r>
        <w:rPr>
          <w:spacing w:val="-7"/>
          <w:sz w:val="28"/>
        </w:rPr>
        <w:t> </w:t>
      </w:r>
      <w:r>
        <w:rPr>
          <w:sz w:val="28"/>
        </w:rPr>
        <w:t>phúc.</w:t>
      </w:r>
    </w:p>
    <w:p>
      <w:pPr>
        <w:pStyle w:val="Heading1"/>
        <w:numPr>
          <w:ilvl w:val="0"/>
          <w:numId w:val="2"/>
        </w:numPr>
        <w:tabs>
          <w:tab w:pos="1123" w:val="left" w:leader="none"/>
        </w:tabs>
        <w:spacing w:line="322" w:lineRule="exact" w:before="0" w:after="0"/>
        <w:ind w:left="1122" w:right="0" w:hanging="282"/>
        <w:jc w:val="both"/>
      </w:pPr>
      <w:r>
        <w:rPr/>
        <w:t>Giả thuyết khoa</w:t>
      </w:r>
      <w:r>
        <w:rPr>
          <w:spacing w:val="1"/>
        </w:rPr>
        <w:t> </w:t>
      </w:r>
      <w:r>
        <w:rPr/>
        <w:t>học</w:t>
      </w:r>
    </w:p>
    <w:p>
      <w:pPr>
        <w:pStyle w:val="BodyText"/>
        <w:ind w:right="380"/>
      </w:pPr>
      <w:r>
        <w:rPr>
          <w:b/>
        </w:rPr>
        <w:t>- </w:t>
      </w:r>
      <w:r>
        <w:rPr/>
        <w:t>Thông qua các hình thức tuyên truyền, các giải pháp tác động có thể xây dựng và phát triển mô hình CLB hoạt động theo hướng trải nghiệm sáng tạo cho các bạn học sinh góp phần xây dựng trường học hạnh</w:t>
      </w:r>
      <w:r>
        <w:rPr>
          <w:spacing w:val="-12"/>
        </w:rPr>
        <w:t> </w:t>
      </w:r>
      <w:r>
        <w:rPr/>
        <w:t>phúc.</w:t>
      </w:r>
    </w:p>
    <w:p>
      <w:pPr>
        <w:pStyle w:val="Heading1"/>
        <w:numPr>
          <w:ilvl w:val="0"/>
          <w:numId w:val="1"/>
        </w:numPr>
        <w:tabs>
          <w:tab w:pos="1310" w:val="left" w:leader="none"/>
        </w:tabs>
        <w:spacing w:line="321" w:lineRule="exact" w:before="0" w:after="0"/>
        <w:ind w:left="1309" w:right="0" w:hanging="469"/>
        <w:jc w:val="both"/>
      </w:pPr>
      <w:r>
        <w:rPr/>
        <w:t>THIẾT KẾ VÀ PHƯƠNG PHÁP NGHIÊN</w:t>
      </w:r>
      <w:r>
        <w:rPr>
          <w:spacing w:val="-12"/>
        </w:rPr>
        <w:t> </w:t>
      </w:r>
      <w:r>
        <w:rPr/>
        <w:t>CỨU</w:t>
      </w:r>
    </w:p>
    <w:p>
      <w:pPr>
        <w:pStyle w:val="ListParagraph"/>
        <w:numPr>
          <w:ilvl w:val="0"/>
          <w:numId w:val="4"/>
        </w:numPr>
        <w:tabs>
          <w:tab w:pos="1111" w:val="left" w:leader="none"/>
        </w:tabs>
        <w:spacing w:line="240" w:lineRule="auto" w:before="0" w:after="0"/>
        <w:ind w:left="1110" w:right="0" w:hanging="281"/>
        <w:jc w:val="both"/>
        <w:rPr>
          <w:b/>
          <w:sz w:val="28"/>
        </w:rPr>
      </w:pPr>
      <w:r>
        <w:rPr>
          <w:b/>
          <w:sz w:val="28"/>
        </w:rPr>
        <w:t>Thiết kế, mô tả tiến trình nghiên</w:t>
      </w:r>
      <w:r>
        <w:rPr>
          <w:b/>
          <w:spacing w:val="-1"/>
          <w:sz w:val="28"/>
        </w:rPr>
        <w:t> </w:t>
      </w:r>
      <w:r>
        <w:rPr>
          <w:b/>
          <w:sz w:val="28"/>
        </w:rPr>
        <w:t>cứu</w:t>
      </w:r>
    </w:p>
    <w:p>
      <w:pPr>
        <w:pStyle w:val="ListParagraph"/>
        <w:numPr>
          <w:ilvl w:val="1"/>
          <w:numId w:val="4"/>
        </w:numPr>
        <w:tabs>
          <w:tab w:pos="1320" w:val="left" w:leader="none"/>
        </w:tabs>
        <w:spacing w:line="322" w:lineRule="exact" w:before="0" w:after="0"/>
        <w:ind w:left="1319" w:right="0" w:hanging="490"/>
        <w:jc w:val="both"/>
        <w:rPr>
          <w:b/>
          <w:sz w:val="28"/>
        </w:rPr>
      </w:pPr>
      <w:r>
        <w:rPr>
          <w:b/>
          <w:sz w:val="28"/>
        </w:rPr>
        <w:t>Chuẩn bị các phương tiện nghiên</w:t>
      </w:r>
      <w:r>
        <w:rPr>
          <w:b/>
          <w:spacing w:val="2"/>
          <w:sz w:val="28"/>
        </w:rPr>
        <w:t> </w:t>
      </w:r>
      <w:r>
        <w:rPr>
          <w:b/>
          <w:sz w:val="28"/>
        </w:rPr>
        <w:t>cứu</w:t>
      </w:r>
    </w:p>
    <w:p>
      <w:pPr>
        <w:pStyle w:val="ListParagraph"/>
        <w:numPr>
          <w:ilvl w:val="0"/>
          <w:numId w:val="5"/>
        </w:numPr>
        <w:tabs>
          <w:tab w:pos="1015" w:val="left" w:leader="none"/>
        </w:tabs>
        <w:spacing w:line="240" w:lineRule="auto" w:before="0" w:after="0"/>
        <w:ind w:left="122" w:right="385" w:firstLine="707"/>
        <w:jc w:val="both"/>
        <w:rPr>
          <w:sz w:val="28"/>
        </w:rPr>
      </w:pPr>
      <w:r>
        <w:rPr>
          <w:sz w:val="28"/>
        </w:rPr>
        <w:t>Phiếu khảo sát dành cho các bạn học sinh đánh giá về nội dung, hình thức, chất lượng hoạt động của các CLB tại nhà</w:t>
      </w:r>
      <w:r>
        <w:rPr>
          <w:spacing w:val="-8"/>
          <w:sz w:val="28"/>
        </w:rPr>
        <w:t> </w:t>
      </w:r>
      <w:r>
        <w:rPr>
          <w:sz w:val="28"/>
        </w:rPr>
        <w:t>trường.</w:t>
      </w:r>
    </w:p>
    <w:p>
      <w:pPr>
        <w:pStyle w:val="ListParagraph"/>
        <w:numPr>
          <w:ilvl w:val="0"/>
          <w:numId w:val="5"/>
        </w:numPr>
        <w:tabs>
          <w:tab w:pos="1010" w:val="left" w:leader="none"/>
        </w:tabs>
        <w:spacing w:line="240" w:lineRule="auto" w:before="0" w:after="0"/>
        <w:ind w:left="122" w:right="381" w:firstLine="707"/>
        <w:jc w:val="both"/>
        <w:rPr>
          <w:sz w:val="28"/>
        </w:rPr>
      </w:pPr>
      <w:r>
        <w:rPr>
          <w:sz w:val="28"/>
        </w:rPr>
        <w:t>Phiếu khảo sát ý kiến của các bạn học sinh về việc tự đánh giá ý thức tìm hiểu, mức độ tìm hiểu, về thái độ, nhận thức và hành động của bản thân trong việc tham gia các</w:t>
      </w:r>
      <w:r>
        <w:rPr>
          <w:spacing w:val="-3"/>
          <w:sz w:val="28"/>
        </w:rPr>
        <w:t> </w:t>
      </w:r>
      <w:r>
        <w:rPr>
          <w:sz w:val="28"/>
        </w:rPr>
        <w:t>CLB.</w:t>
      </w:r>
    </w:p>
    <w:p>
      <w:pPr>
        <w:pStyle w:val="ListParagraph"/>
        <w:numPr>
          <w:ilvl w:val="0"/>
          <w:numId w:val="5"/>
        </w:numPr>
        <w:tabs>
          <w:tab w:pos="1030" w:val="left" w:leader="none"/>
        </w:tabs>
        <w:spacing w:line="240" w:lineRule="auto" w:before="0" w:after="0"/>
        <w:ind w:left="122" w:right="383" w:firstLine="707"/>
        <w:jc w:val="both"/>
        <w:rPr>
          <w:sz w:val="28"/>
        </w:rPr>
      </w:pPr>
      <w:r>
        <w:rPr>
          <w:sz w:val="28"/>
        </w:rPr>
        <w:t>Câu hỏi phỏng vấn trực tiếp các bạn học sinh, các thầy cô giáo phụ trách các CLB về một số vấn đề liên quan đến việc tham gia và tổ chức hoạt động của các CLB trong nhà</w:t>
      </w:r>
      <w:r>
        <w:rPr>
          <w:spacing w:val="-2"/>
          <w:sz w:val="28"/>
        </w:rPr>
        <w:t> </w:t>
      </w:r>
      <w:r>
        <w:rPr>
          <w:sz w:val="28"/>
        </w:rPr>
        <w:t>trường.</w:t>
      </w:r>
    </w:p>
    <w:p>
      <w:pPr>
        <w:pStyle w:val="Heading1"/>
        <w:numPr>
          <w:ilvl w:val="1"/>
          <w:numId w:val="4"/>
        </w:numPr>
        <w:tabs>
          <w:tab w:pos="1320" w:val="left" w:leader="none"/>
        </w:tabs>
        <w:spacing w:line="322" w:lineRule="exact" w:before="0" w:after="0"/>
        <w:ind w:left="1319" w:right="0" w:hanging="490"/>
        <w:jc w:val="both"/>
      </w:pPr>
      <w:r>
        <w:rPr/>
        <w:t>Xác định đối tượng, phạm vi nghiên</w:t>
      </w:r>
      <w:r>
        <w:rPr>
          <w:spacing w:val="-6"/>
        </w:rPr>
        <w:t> </w:t>
      </w:r>
      <w:r>
        <w:rPr/>
        <w:t>cứu.</w:t>
      </w:r>
    </w:p>
    <w:p>
      <w:pPr>
        <w:pStyle w:val="ListParagraph"/>
        <w:numPr>
          <w:ilvl w:val="0"/>
          <w:numId w:val="5"/>
        </w:numPr>
        <w:tabs>
          <w:tab w:pos="996" w:val="left" w:leader="none"/>
        </w:tabs>
        <w:spacing w:line="240" w:lineRule="auto" w:before="0" w:after="0"/>
        <w:ind w:left="122" w:right="381" w:firstLine="707"/>
        <w:jc w:val="both"/>
        <w:rPr>
          <w:sz w:val="28"/>
        </w:rPr>
      </w:pPr>
      <w:r>
        <w:rPr>
          <w:sz w:val="28"/>
        </w:rPr>
        <w:t>Đối tượng nghiên cứu</w:t>
      </w:r>
      <w:r>
        <w:rPr>
          <w:b/>
          <w:sz w:val="28"/>
        </w:rPr>
        <w:t>: </w:t>
      </w:r>
      <w:r>
        <w:rPr>
          <w:sz w:val="28"/>
        </w:rPr>
        <w:t>Đối tượng mà chúng em hướng tới khảo sát là ý kiến đánh giá, nhận xét của 313 bạn học sinh trong quá trình tìm hiểu và tham gia vào các CLB tại nhà</w:t>
      </w:r>
      <w:r>
        <w:rPr>
          <w:spacing w:val="-8"/>
          <w:sz w:val="28"/>
        </w:rPr>
        <w:t> </w:t>
      </w:r>
      <w:r>
        <w:rPr>
          <w:sz w:val="28"/>
        </w:rPr>
        <w:t>trường.</w:t>
      </w:r>
    </w:p>
    <w:p>
      <w:pPr>
        <w:pStyle w:val="ListParagraph"/>
        <w:numPr>
          <w:ilvl w:val="0"/>
          <w:numId w:val="5"/>
        </w:numPr>
        <w:tabs>
          <w:tab w:pos="996" w:val="left" w:leader="none"/>
        </w:tabs>
        <w:spacing w:line="240" w:lineRule="auto" w:before="0" w:after="0"/>
        <w:ind w:left="122" w:right="381" w:firstLine="707"/>
        <w:jc w:val="both"/>
        <w:rPr>
          <w:sz w:val="28"/>
        </w:rPr>
      </w:pPr>
      <w:r>
        <w:rPr>
          <w:sz w:val="28"/>
        </w:rPr>
        <w:t>Phạm vi nghiên cứu: Đề tài tập trung nghiên cứu về việc tìm ra các giải pháp phát triển, nhân rộng mô hình các CLB sở thích theo hướng trải nghiệm sáng tạo trong phạm vi trường THCS thị trấn Cát</w:t>
      </w:r>
      <w:r>
        <w:rPr>
          <w:spacing w:val="-8"/>
          <w:sz w:val="28"/>
        </w:rPr>
        <w:t> </w:t>
      </w:r>
      <w:r>
        <w:rPr>
          <w:sz w:val="28"/>
        </w:rPr>
        <w:t>Hải.</w:t>
      </w:r>
    </w:p>
    <w:p>
      <w:pPr>
        <w:pStyle w:val="Heading1"/>
        <w:numPr>
          <w:ilvl w:val="1"/>
          <w:numId w:val="4"/>
        </w:numPr>
        <w:tabs>
          <w:tab w:pos="1323" w:val="left" w:leader="none"/>
        </w:tabs>
        <w:spacing w:line="321" w:lineRule="exact" w:before="0" w:after="0"/>
        <w:ind w:left="1322" w:right="0" w:hanging="493"/>
        <w:jc w:val="both"/>
      </w:pPr>
      <w:r>
        <w:rPr/>
        <w:t>Tiến trình các bước nghiên</w:t>
      </w:r>
      <w:r>
        <w:rPr>
          <w:spacing w:val="-2"/>
        </w:rPr>
        <w:t> </w:t>
      </w:r>
      <w:r>
        <w:rPr/>
        <w:t>cứu</w:t>
      </w:r>
    </w:p>
    <w:p>
      <w:pPr>
        <w:pStyle w:val="BodyText"/>
        <w:spacing w:line="322" w:lineRule="exact"/>
        <w:ind w:left="841" w:firstLine="0"/>
      </w:pPr>
      <w:r>
        <w:rPr/>
        <w:t>Dự án được thực hiện từ tháng 8/2022, trải qua 6 bước cụ thể như sau:</w:t>
      </w:r>
    </w:p>
    <w:p>
      <w:pPr>
        <w:pStyle w:val="ListParagraph"/>
        <w:numPr>
          <w:ilvl w:val="0"/>
          <w:numId w:val="5"/>
        </w:numPr>
        <w:tabs>
          <w:tab w:pos="1020" w:val="left" w:leader="none"/>
        </w:tabs>
        <w:spacing w:line="240" w:lineRule="auto" w:before="0" w:after="0"/>
        <w:ind w:left="122" w:right="380" w:firstLine="719"/>
        <w:jc w:val="both"/>
        <w:rPr>
          <w:sz w:val="28"/>
        </w:rPr>
      </w:pPr>
      <w:r>
        <w:rPr>
          <w:sz w:val="28"/>
        </w:rPr>
        <w:t>Bước 1: Từ tháng 8 đến đầu tháng 9/2022: Chúng em tìm hiểu thực tế việc tham gia vào các CLB của các bạn học sinh trong trường. Sau đó đề xuất ý tưởng và xin ý kiến chỉ đạo của ban giám hiệu nhà trường, giáo viên hướng dẫn hỗ trợ thực hiện dự</w:t>
      </w:r>
      <w:r>
        <w:rPr>
          <w:spacing w:val="-12"/>
          <w:sz w:val="28"/>
        </w:rPr>
        <w:t> </w:t>
      </w:r>
      <w:r>
        <w:rPr>
          <w:sz w:val="28"/>
        </w:rPr>
        <w:t>án.</w:t>
      </w:r>
    </w:p>
    <w:p>
      <w:pPr>
        <w:pStyle w:val="ListParagraph"/>
        <w:numPr>
          <w:ilvl w:val="0"/>
          <w:numId w:val="5"/>
        </w:numPr>
        <w:tabs>
          <w:tab w:pos="994" w:val="left" w:leader="none"/>
        </w:tabs>
        <w:spacing w:line="322" w:lineRule="exact" w:before="0" w:after="0"/>
        <w:ind w:left="993" w:right="0" w:hanging="164"/>
        <w:jc w:val="both"/>
        <w:rPr>
          <w:sz w:val="28"/>
        </w:rPr>
      </w:pPr>
      <w:r>
        <w:rPr>
          <w:sz w:val="28"/>
        </w:rPr>
        <w:t>Bước 2: Tìm hiểu tổng quan về các nội dung liên quan đến dự</w:t>
      </w:r>
      <w:r>
        <w:rPr>
          <w:spacing w:val="-17"/>
          <w:sz w:val="28"/>
        </w:rPr>
        <w:t> </w:t>
      </w:r>
      <w:r>
        <w:rPr>
          <w:sz w:val="28"/>
        </w:rPr>
        <w:t>án.</w:t>
      </w:r>
    </w:p>
    <w:p>
      <w:pPr>
        <w:pStyle w:val="ListParagraph"/>
        <w:numPr>
          <w:ilvl w:val="0"/>
          <w:numId w:val="5"/>
        </w:numPr>
        <w:tabs>
          <w:tab w:pos="1030" w:val="left" w:leader="none"/>
        </w:tabs>
        <w:spacing w:line="240" w:lineRule="auto" w:before="0" w:after="0"/>
        <w:ind w:left="122" w:right="381" w:firstLine="707"/>
        <w:jc w:val="both"/>
        <w:rPr>
          <w:sz w:val="28"/>
        </w:rPr>
      </w:pPr>
      <w:r>
        <w:rPr>
          <w:sz w:val="28"/>
        </w:rPr>
        <w:t>Bước 3: Tiến hành khảo sát thực trạng qua phiếu khảo sát (Thiết kế phiếu khảo sát online, gửi đường link phiếu khảo sát online vào nhóm Zalo của các lớp trong toàn trường) và phỏng vấn trực tiếp các bạn học</w:t>
      </w:r>
      <w:r>
        <w:rPr>
          <w:spacing w:val="-7"/>
          <w:sz w:val="28"/>
        </w:rPr>
        <w:t> </w:t>
      </w:r>
      <w:r>
        <w:rPr>
          <w:sz w:val="28"/>
        </w:rPr>
        <w:t>sinh.</w:t>
      </w:r>
    </w:p>
    <w:p>
      <w:pPr>
        <w:pStyle w:val="ListParagraph"/>
        <w:numPr>
          <w:ilvl w:val="0"/>
          <w:numId w:val="5"/>
        </w:numPr>
        <w:tabs>
          <w:tab w:pos="1006" w:val="left" w:leader="none"/>
        </w:tabs>
        <w:spacing w:line="322" w:lineRule="exact" w:before="1" w:after="0"/>
        <w:ind w:left="1005" w:right="0" w:hanging="176"/>
        <w:jc w:val="both"/>
        <w:rPr>
          <w:sz w:val="28"/>
        </w:rPr>
      </w:pPr>
      <w:r>
        <w:rPr>
          <w:sz w:val="28"/>
        </w:rPr>
        <w:t>Bước</w:t>
      </w:r>
      <w:r>
        <w:rPr>
          <w:spacing w:val="8"/>
          <w:sz w:val="28"/>
        </w:rPr>
        <w:t> </w:t>
      </w:r>
      <w:r>
        <w:rPr>
          <w:sz w:val="28"/>
        </w:rPr>
        <w:t>4:</w:t>
      </w:r>
      <w:r>
        <w:rPr>
          <w:spacing w:val="6"/>
          <w:sz w:val="28"/>
        </w:rPr>
        <w:t> </w:t>
      </w:r>
      <w:r>
        <w:rPr>
          <w:sz w:val="28"/>
        </w:rPr>
        <w:t>Đề</w:t>
      </w:r>
      <w:r>
        <w:rPr>
          <w:spacing w:val="9"/>
          <w:sz w:val="28"/>
        </w:rPr>
        <w:t> </w:t>
      </w:r>
      <w:r>
        <w:rPr>
          <w:sz w:val="28"/>
        </w:rPr>
        <w:t>xuất</w:t>
      </w:r>
      <w:r>
        <w:rPr>
          <w:spacing w:val="8"/>
          <w:sz w:val="28"/>
        </w:rPr>
        <w:t> </w:t>
      </w:r>
      <w:r>
        <w:rPr>
          <w:sz w:val="28"/>
        </w:rPr>
        <w:t>thực</w:t>
      </w:r>
      <w:r>
        <w:rPr>
          <w:spacing w:val="10"/>
          <w:sz w:val="28"/>
        </w:rPr>
        <w:t> </w:t>
      </w:r>
      <w:r>
        <w:rPr>
          <w:sz w:val="28"/>
        </w:rPr>
        <w:t>hiện</w:t>
      </w:r>
      <w:r>
        <w:rPr>
          <w:spacing w:val="10"/>
          <w:sz w:val="28"/>
        </w:rPr>
        <w:t> </w:t>
      </w:r>
      <w:r>
        <w:rPr>
          <w:sz w:val="28"/>
        </w:rPr>
        <w:t>các</w:t>
      </w:r>
      <w:r>
        <w:rPr>
          <w:spacing w:val="8"/>
          <w:sz w:val="28"/>
        </w:rPr>
        <w:t> </w:t>
      </w:r>
      <w:r>
        <w:rPr>
          <w:sz w:val="28"/>
        </w:rPr>
        <w:t>giải</w:t>
      </w:r>
      <w:r>
        <w:rPr>
          <w:spacing w:val="9"/>
          <w:sz w:val="28"/>
        </w:rPr>
        <w:t> </w:t>
      </w:r>
      <w:r>
        <w:rPr>
          <w:sz w:val="28"/>
        </w:rPr>
        <w:t>pháp</w:t>
      </w:r>
      <w:r>
        <w:rPr>
          <w:spacing w:val="9"/>
          <w:sz w:val="28"/>
        </w:rPr>
        <w:t> </w:t>
      </w:r>
      <w:r>
        <w:rPr>
          <w:sz w:val="28"/>
        </w:rPr>
        <w:t>tác</w:t>
      </w:r>
      <w:r>
        <w:rPr>
          <w:spacing w:val="8"/>
          <w:sz w:val="28"/>
        </w:rPr>
        <w:t> </w:t>
      </w:r>
      <w:r>
        <w:rPr>
          <w:sz w:val="28"/>
        </w:rPr>
        <w:t>động</w:t>
      </w:r>
      <w:r>
        <w:rPr>
          <w:spacing w:val="16"/>
          <w:sz w:val="28"/>
        </w:rPr>
        <w:t> </w:t>
      </w:r>
      <w:r>
        <w:rPr>
          <w:sz w:val="28"/>
        </w:rPr>
        <w:t>để</w:t>
      </w:r>
      <w:r>
        <w:rPr>
          <w:spacing w:val="8"/>
          <w:sz w:val="28"/>
        </w:rPr>
        <w:t> </w:t>
      </w:r>
      <w:r>
        <w:rPr>
          <w:sz w:val="28"/>
        </w:rPr>
        <w:t>xây</w:t>
      </w:r>
      <w:r>
        <w:rPr>
          <w:spacing w:val="9"/>
          <w:sz w:val="28"/>
        </w:rPr>
        <w:t> </w:t>
      </w:r>
      <w:r>
        <w:rPr>
          <w:sz w:val="28"/>
        </w:rPr>
        <w:t>dựng</w:t>
      </w:r>
      <w:r>
        <w:rPr>
          <w:spacing w:val="9"/>
          <w:sz w:val="28"/>
        </w:rPr>
        <w:t> </w:t>
      </w:r>
      <w:r>
        <w:rPr>
          <w:sz w:val="28"/>
        </w:rPr>
        <w:t>và</w:t>
      </w:r>
      <w:r>
        <w:rPr>
          <w:spacing w:val="10"/>
          <w:sz w:val="28"/>
        </w:rPr>
        <w:t> </w:t>
      </w:r>
      <w:r>
        <w:rPr>
          <w:sz w:val="28"/>
        </w:rPr>
        <w:t>phát</w:t>
      </w:r>
    </w:p>
    <w:p>
      <w:pPr>
        <w:pStyle w:val="BodyText"/>
        <w:spacing w:line="322" w:lineRule="exact"/>
        <w:ind w:firstLine="0"/>
      </w:pPr>
      <w:r>
        <w:rPr/>
        <w:t>triển mô hình các CLB hoạt động theo hướng trải nghiệm sáng tạo.</w:t>
      </w:r>
    </w:p>
    <w:p>
      <w:pPr>
        <w:pStyle w:val="ListParagraph"/>
        <w:numPr>
          <w:ilvl w:val="0"/>
          <w:numId w:val="5"/>
        </w:numPr>
        <w:tabs>
          <w:tab w:pos="1003" w:val="left" w:leader="none"/>
        </w:tabs>
        <w:spacing w:line="240" w:lineRule="auto" w:before="0" w:after="0"/>
        <w:ind w:left="122" w:right="393" w:firstLine="707"/>
        <w:jc w:val="both"/>
        <w:rPr>
          <w:sz w:val="28"/>
        </w:rPr>
      </w:pPr>
      <w:r>
        <w:rPr>
          <w:sz w:val="28"/>
        </w:rPr>
        <w:t>Bước 5: Tiến hành điều tra khảo sát lần 2 sau khi đã tiến hành các giải pháp tác</w:t>
      </w:r>
      <w:r>
        <w:rPr>
          <w:spacing w:val="-6"/>
          <w:sz w:val="28"/>
        </w:rPr>
        <w:t> </w:t>
      </w:r>
      <w:r>
        <w:rPr>
          <w:sz w:val="28"/>
        </w:rPr>
        <w:t>động.</w:t>
      </w:r>
    </w:p>
    <w:p>
      <w:pPr>
        <w:pStyle w:val="ListParagraph"/>
        <w:numPr>
          <w:ilvl w:val="0"/>
          <w:numId w:val="5"/>
        </w:numPr>
        <w:tabs>
          <w:tab w:pos="996" w:val="left" w:leader="none"/>
        </w:tabs>
        <w:spacing w:line="240" w:lineRule="auto" w:before="0" w:after="0"/>
        <w:ind w:left="122" w:right="381" w:firstLine="707"/>
        <w:jc w:val="both"/>
        <w:rPr>
          <w:sz w:val="28"/>
        </w:rPr>
      </w:pPr>
      <w:r>
        <w:rPr>
          <w:sz w:val="28"/>
        </w:rPr>
        <w:t>Bước 6: Từ cuối tháng 9/2022 đến tháng 10/2022: Tổng hợp kết quả dự án, kết</w:t>
      </w:r>
      <w:r>
        <w:rPr>
          <w:spacing w:val="-1"/>
          <w:sz w:val="28"/>
        </w:rPr>
        <w:t> </w:t>
      </w:r>
      <w:r>
        <w:rPr>
          <w:sz w:val="28"/>
        </w:rPr>
        <w:t>luận.</w:t>
      </w:r>
    </w:p>
    <w:p>
      <w:pPr>
        <w:spacing w:after="0" w:line="240" w:lineRule="auto"/>
        <w:jc w:val="both"/>
        <w:rPr>
          <w:sz w:val="28"/>
        </w:rPr>
        <w:sectPr>
          <w:pgSz w:w="11910" w:h="16850"/>
          <w:pgMar w:header="0" w:footer="784" w:top="1060" w:bottom="980" w:left="1580" w:right="900"/>
        </w:sectPr>
      </w:pPr>
    </w:p>
    <w:p>
      <w:pPr>
        <w:pStyle w:val="Heading1"/>
        <w:numPr>
          <w:ilvl w:val="0"/>
          <w:numId w:val="4"/>
        </w:numPr>
        <w:tabs>
          <w:tab w:pos="1181" w:val="left" w:leader="none"/>
        </w:tabs>
        <w:spacing w:line="240" w:lineRule="auto" w:before="72" w:after="0"/>
        <w:ind w:left="1180" w:right="0" w:hanging="351"/>
        <w:jc w:val="left"/>
      </w:pPr>
      <w:r>
        <w:rPr/>
        <w:t>Phương pháp nghiên cứu của dự</w:t>
      </w:r>
      <w:r>
        <w:rPr>
          <w:spacing w:val="-1"/>
        </w:rPr>
        <w:t> </w:t>
      </w:r>
      <w:r>
        <w:rPr/>
        <w:t>án.</w:t>
      </w:r>
    </w:p>
    <w:p>
      <w:pPr>
        <w:pStyle w:val="ListParagraph"/>
        <w:numPr>
          <w:ilvl w:val="1"/>
          <w:numId w:val="4"/>
        </w:numPr>
        <w:tabs>
          <w:tab w:pos="1320" w:val="left" w:leader="none"/>
        </w:tabs>
        <w:spacing w:line="322" w:lineRule="exact" w:before="2" w:after="0"/>
        <w:ind w:left="1319" w:right="0" w:hanging="490"/>
        <w:jc w:val="left"/>
        <w:rPr>
          <w:b/>
          <w:sz w:val="28"/>
        </w:rPr>
      </w:pPr>
      <w:r>
        <w:rPr>
          <w:b/>
          <w:sz w:val="28"/>
        </w:rPr>
        <w:t>Phương pháp lý</w:t>
      </w:r>
      <w:r>
        <w:rPr>
          <w:b/>
          <w:spacing w:val="-3"/>
          <w:sz w:val="28"/>
        </w:rPr>
        <w:t> </w:t>
      </w:r>
      <w:r>
        <w:rPr>
          <w:b/>
          <w:sz w:val="28"/>
        </w:rPr>
        <w:t>luận:</w:t>
      </w:r>
    </w:p>
    <w:p>
      <w:pPr>
        <w:pStyle w:val="BodyText"/>
        <w:spacing w:line="322" w:lineRule="exact"/>
        <w:ind w:left="841" w:firstLine="0"/>
        <w:jc w:val="left"/>
      </w:pPr>
      <w:r>
        <w:rPr/>
        <w:t>Tìm hiểu, nghiên cứu các tài liệu liên quan đến nội dung dự án:</w:t>
      </w:r>
    </w:p>
    <w:p>
      <w:pPr>
        <w:pStyle w:val="ListParagraph"/>
        <w:numPr>
          <w:ilvl w:val="0"/>
          <w:numId w:val="5"/>
        </w:numPr>
        <w:tabs>
          <w:tab w:pos="1025" w:val="left" w:leader="none"/>
        </w:tabs>
        <w:spacing w:line="322" w:lineRule="exact" w:before="0" w:after="0"/>
        <w:ind w:left="1024" w:right="0" w:hanging="184"/>
        <w:jc w:val="left"/>
        <w:rPr>
          <w:sz w:val="28"/>
        </w:rPr>
      </w:pPr>
      <w:r>
        <w:rPr>
          <w:sz w:val="28"/>
        </w:rPr>
        <w:t>Tìm</w:t>
      </w:r>
      <w:r>
        <w:rPr>
          <w:spacing w:val="16"/>
          <w:sz w:val="28"/>
        </w:rPr>
        <w:t> </w:t>
      </w:r>
      <w:r>
        <w:rPr>
          <w:sz w:val="28"/>
        </w:rPr>
        <w:t>hiểu</w:t>
      </w:r>
      <w:r>
        <w:rPr>
          <w:spacing w:val="18"/>
          <w:sz w:val="28"/>
        </w:rPr>
        <w:t> </w:t>
      </w:r>
      <w:r>
        <w:rPr>
          <w:sz w:val="28"/>
        </w:rPr>
        <w:t>khái</w:t>
      </w:r>
      <w:r>
        <w:rPr>
          <w:spacing w:val="17"/>
          <w:sz w:val="28"/>
        </w:rPr>
        <w:t> </w:t>
      </w:r>
      <w:r>
        <w:rPr>
          <w:sz w:val="28"/>
        </w:rPr>
        <w:t>quát</w:t>
      </w:r>
      <w:r>
        <w:rPr>
          <w:spacing w:val="16"/>
          <w:sz w:val="28"/>
        </w:rPr>
        <w:t> </w:t>
      </w:r>
      <w:r>
        <w:rPr>
          <w:sz w:val="28"/>
        </w:rPr>
        <w:t>về</w:t>
      </w:r>
      <w:r>
        <w:rPr>
          <w:spacing w:val="14"/>
          <w:sz w:val="28"/>
        </w:rPr>
        <w:t> </w:t>
      </w:r>
      <w:r>
        <w:rPr>
          <w:sz w:val="28"/>
        </w:rPr>
        <w:t>vai</w:t>
      </w:r>
      <w:r>
        <w:rPr>
          <w:spacing w:val="16"/>
          <w:sz w:val="28"/>
        </w:rPr>
        <w:t> </w:t>
      </w:r>
      <w:r>
        <w:rPr>
          <w:sz w:val="28"/>
        </w:rPr>
        <w:t>trò,</w:t>
      </w:r>
      <w:r>
        <w:rPr>
          <w:spacing w:val="16"/>
          <w:sz w:val="28"/>
        </w:rPr>
        <w:t> </w:t>
      </w:r>
      <w:r>
        <w:rPr>
          <w:sz w:val="28"/>
        </w:rPr>
        <w:t>quy</w:t>
      </w:r>
      <w:r>
        <w:rPr>
          <w:spacing w:val="15"/>
          <w:sz w:val="28"/>
        </w:rPr>
        <w:t> </w:t>
      </w:r>
      <w:r>
        <w:rPr>
          <w:sz w:val="28"/>
        </w:rPr>
        <w:t>trình</w:t>
      </w:r>
      <w:r>
        <w:rPr>
          <w:spacing w:val="16"/>
          <w:sz w:val="28"/>
        </w:rPr>
        <w:t> </w:t>
      </w:r>
      <w:r>
        <w:rPr>
          <w:sz w:val="28"/>
        </w:rPr>
        <w:t>thành</w:t>
      </w:r>
      <w:r>
        <w:rPr>
          <w:spacing w:val="17"/>
          <w:sz w:val="28"/>
        </w:rPr>
        <w:t> </w:t>
      </w:r>
      <w:r>
        <w:rPr>
          <w:sz w:val="28"/>
        </w:rPr>
        <w:t>lập</w:t>
      </w:r>
      <w:r>
        <w:rPr>
          <w:spacing w:val="18"/>
          <w:sz w:val="28"/>
        </w:rPr>
        <w:t> </w:t>
      </w:r>
      <w:r>
        <w:rPr>
          <w:sz w:val="28"/>
        </w:rPr>
        <w:t>các</w:t>
      </w:r>
      <w:r>
        <w:rPr>
          <w:spacing w:val="17"/>
          <w:sz w:val="28"/>
        </w:rPr>
        <w:t> </w:t>
      </w:r>
      <w:r>
        <w:rPr>
          <w:sz w:val="28"/>
        </w:rPr>
        <w:t>CLB</w:t>
      </w:r>
      <w:r>
        <w:rPr>
          <w:spacing w:val="13"/>
          <w:sz w:val="28"/>
        </w:rPr>
        <w:t> </w:t>
      </w:r>
      <w:r>
        <w:rPr>
          <w:sz w:val="28"/>
        </w:rPr>
        <w:t>hoạt</w:t>
      </w:r>
      <w:r>
        <w:rPr>
          <w:spacing w:val="16"/>
          <w:sz w:val="28"/>
        </w:rPr>
        <w:t> </w:t>
      </w:r>
      <w:r>
        <w:rPr>
          <w:sz w:val="28"/>
        </w:rPr>
        <w:t>động</w:t>
      </w:r>
    </w:p>
    <w:p>
      <w:pPr>
        <w:pStyle w:val="BodyText"/>
        <w:spacing w:line="322" w:lineRule="exact"/>
        <w:ind w:firstLine="0"/>
        <w:jc w:val="left"/>
      </w:pPr>
      <w:r>
        <w:rPr/>
        <w:t>theo hướng trải nghiệm sáng tạo trong trường THCS.</w:t>
      </w:r>
    </w:p>
    <w:p>
      <w:pPr>
        <w:pStyle w:val="ListParagraph"/>
        <w:numPr>
          <w:ilvl w:val="0"/>
          <w:numId w:val="5"/>
        </w:numPr>
        <w:tabs>
          <w:tab w:pos="1006" w:val="left" w:leader="none"/>
        </w:tabs>
        <w:spacing w:line="322" w:lineRule="exact" w:before="0" w:after="0"/>
        <w:ind w:left="1005" w:right="0" w:hanging="165"/>
        <w:jc w:val="both"/>
        <w:rPr>
          <w:sz w:val="28"/>
        </w:rPr>
      </w:pPr>
      <w:r>
        <w:rPr>
          <w:sz w:val="28"/>
        </w:rPr>
        <w:t>Các yếu tố góp phần xây dựng trường học hạnh</w:t>
      </w:r>
      <w:r>
        <w:rPr>
          <w:spacing w:val="-8"/>
          <w:sz w:val="28"/>
        </w:rPr>
        <w:t> </w:t>
      </w:r>
      <w:r>
        <w:rPr>
          <w:sz w:val="28"/>
        </w:rPr>
        <w:t>phúc.</w:t>
      </w:r>
    </w:p>
    <w:p>
      <w:pPr>
        <w:pStyle w:val="Heading1"/>
        <w:ind w:left="841"/>
      </w:pPr>
      <w:r>
        <w:rPr/>
        <w:t>2.1. Phương pháp thực tiễn:</w:t>
      </w:r>
    </w:p>
    <w:p>
      <w:pPr>
        <w:pStyle w:val="BodyText"/>
        <w:spacing w:before="2"/>
        <w:ind w:right="385"/>
      </w:pPr>
      <w:r>
        <w:rPr>
          <w:b/>
        </w:rPr>
        <w:t>- </w:t>
      </w:r>
      <w:r>
        <w:rPr/>
        <w:t>Thu thập các thông tin, điều tra, khảo sát thực </w:t>
      </w:r>
      <w:r>
        <w:rPr>
          <w:spacing w:val="2"/>
        </w:rPr>
        <w:t>tế, </w:t>
      </w:r>
      <w:r>
        <w:rPr/>
        <w:t>tìm hiểu các số liệu về tình hình các bạn học sinh tham gia vào các CLB tại nhà</w:t>
      </w:r>
      <w:r>
        <w:rPr>
          <w:spacing w:val="-13"/>
        </w:rPr>
        <w:t> </w:t>
      </w:r>
      <w:r>
        <w:rPr/>
        <w:t>trường.</w:t>
      </w:r>
    </w:p>
    <w:p>
      <w:pPr>
        <w:pStyle w:val="ListParagraph"/>
        <w:numPr>
          <w:ilvl w:val="0"/>
          <w:numId w:val="6"/>
        </w:numPr>
        <w:tabs>
          <w:tab w:pos="1022" w:val="left" w:leader="none"/>
        </w:tabs>
        <w:spacing w:line="240" w:lineRule="auto" w:before="0" w:after="0"/>
        <w:ind w:left="122" w:right="385" w:firstLine="719"/>
        <w:jc w:val="both"/>
        <w:rPr>
          <w:sz w:val="28"/>
        </w:rPr>
      </w:pPr>
      <w:r>
        <w:rPr>
          <w:sz w:val="28"/>
        </w:rPr>
        <w:t>Trao đổi, phỏng vấn trực tiếp với học sinh, các thầy cô giáo phụ trách các CLB và các thầy cô trong BGH nhà trường khi chỉ đạo đưa các CLB sở thích hoạt động và kết quả đạt được trong thời gian</w:t>
      </w:r>
      <w:r>
        <w:rPr>
          <w:spacing w:val="-8"/>
          <w:sz w:val="28"/>
        </w:rPr>
        <w:t> </w:t>
      </w:r>
      <w:r>
        <w:rPr>
          <w:sz w:val="28"/>
        </w:rPr>
        <w:t>qua.</w:t>
      </w:r>
    </w:p>
    <w:p>
      <w:pPr>
        <w:pStyle w:val="ListParagraph"/>
        <w:numPr>
          <w:ilvl w:val="0"/>
          <w:numId w:val="6"/>
        </w:numPr>
        <w:tabs>
          <w:tab w:pos="1006" w:val="left" w:leader="none"/>
        </w:tabs>
        <w:spacing w:line="321" w:lineRule="exact" w:before="0" w:after="0"/>
        <w:ind w:left="1005" w:right="0" w:hanging="165"/>
        <w:jc w:val="both"/>
        <w:rPr>
          <w:sz w:val="28"/>
        </w:rPr>
      </w:pPr>
      <w:r>
        <w:rPr>
          <w:sz w:val="28"/>
        </w:rPr>
        <w:t>Xử lí dữ liệu và đưa ra các giải pháp tác</w:t>
      </w:r>
      <w:r>
        <w:rPr>
          <w:spacing w:val="-12"/>
          <w:sz w:val="28"/>
        </w:rPr>
        <w:t> </w:t>
      </w:r>
      <w:r>
        <w:rPr>
          <w:sz w:val="28"/>
        </w:rPr>
        <w:t>động.</w:t>
      </w:r>
    </w:p>
    <w:p>
      <w:pPr>
        <w:pStyle w:val="Heading1"/>
        <w:numPr>
          <w:ilvl w:val="0"/>
          <w:numId w:val="1"/>
        </w:numPr>
        <w:tabs>
          <w:tab w:pos="1295" w:val="left" w:leader="none"/>
        </w:tabs>
        <w:spacing w:line="322" w:lineRule="exact" w:before="1" w:after="0"/>
        <w:ind w:left="1294" w:right="0" w:hanging="454"/>
        <w:jc w:val="both"/>
      </w:pPr>
      <w:r>
        <w:rPr/>
        <w:t>TIẾN HÀNH NGHIÊN</w:t>
      </w:r>
      <w:r>
        <w:rPr>
          <w:spacing w:val="-6"/>
        </w:rPr>
        <w:t> </w:t>
      </w:r>
      <w:r>
        <w:rPr/>
        <w:t>CỨU</w:t>
      </w:r>
    </w:p>
    <w:p>
      <w:pPr>
        <w:pStyle w:val="ListParagraph"/>
        <w:numPr>
          <w:ilvl w:val="0"/>
          <w:numId w:val="7"/>
        </w:numPr>
        <w:tabs>
          <w:tab w:pos="1202" w:val="left" w:leader="none"/>
        </w:tabs>
        <w:spacing w:line="322" w:lineRule="exact" w:before="0" w:after="0"/>
        <w:ind w:left="1202" w:right="0" w:hanging="361"/>
        <w:jc w:val="both"/>
        <w:rPr>
          <w:b/>
          <w:sz w:val="28"/>
        </w:rPr>
      </w:pPr>
      <w:r>
        <w:rPr>
          <w:b/>
          <w:sz w:val="28"/>
        </w:rPr>
        <w:t>Giới thiệu và tổng quan về dự</w:t>
      </w:r>
      <w:r>
        <w:rPr>
          <w:b/>
          <w:spacing w:val="1"/>
          <w:sz w:val="28"/>
        </w:rPr>
        <w:t> </w:t>
      </w:r>
      <w:r>
        <w:rPr>
          <w:b/>
          <w:sz w:val="28"/>
        </w:rPr>
        <w:t>án.</w:t>
      </w:r>
    </w:p>
    <w:p>
      <w:pPr>
        <w:pStyle w:val="BodyText"/>
        <w:ind w:right="380"/>
      </w:pPr>
      <w:r>
        <w:rPr/>
        <w:t>Qua tìm hiểu tài liệu chúng em được biết đã có một số bài báo viết về mô hình sinh hoạt theo CLB có thể kể đến như: </w:t>
      </w:r>
      <w:r>
        <w:rPr>
          <w:i/>
        </w:rPr>
        <w:t>5 bước tổ chức câu lạc bộ trải </w:t>
      </w:r>
      <w:r>
        <w:rPr>
          <w:i/>
        </w:rPr>
        <w:t>nghiệm sáng tạo </w:t>
      </w:r>
      <w:r>
        <w:rPr/>
        <w:t>(Báo Giáo dục và thời đại, ngày 30/10/2015) và một số trang web như:</w:t>
      </w:r>
      <w:hyperlink r:id="rId6">
        <w:r>
          <w:rPr>
            <w:color w:val="0000FF"/>
            <w:u w:val="single" w:color="0000FF"/>
          </w:rPr>
          <w:t>https://c3nhanchinh.edu.vn</w:t>
        </w:r>
      </w:hyperlink>
      <w:r>
        <w:rPr/>
        <w:t>: </w:t>
      </w:r>
      <w:r>
        <w:rPr>
          <w:i/>
        </w:rPr>
        <w:t>Mô hình sinh hoạt các CLB trong nhà </w:t>
      </w:r>
      <w:r>
        <w:rPr>
          <w:i/>
        </w:rPr>
        <w:t>trường </w:t>
      </w:r>
      <w:r>
        <w:rPr/>
        <w:t>(bài đăng ngày 02/5/2021), </w:t>
      </w:r>
      <w:hyperlink r:id="rId7">
        <w:r>
          <w:rPr>
            <w:u w:val="single"/>
          </w:rPr>
          <w:t>https://giaoducthoidai.vn</w:t>
        </w:r>
      </w:hyperlink>
      <w:r>
        <w:rPr/>
        <w:t>: </w:t>
      </w:r>
      <w:r>
        <w:rPr>
          <w:i/>
        </w:rPr>
        <w:t>Câu lạc bộ trong </w:t>
      </w:r>
      <w:r>
        <w:rPr>
          <w:i/>
        </w:rPr>
        <w:t>trường học: Tiếp lửa cho đam mê, sáng tạo </w:t>
      </w:r>
      <w:r>
        <w:rPr/>
        <w:t>(bài đăng ngày 24/11/2021)…Sau khi nghiên cứu tài liệu, chúng em nhận thấy các bài viết tập trung vào việc xây dựng mô hình sinh hoạt theo các CLB môn học và sở thích ở trường khá phong phú và gặt hái được nhiều kết quả cao. Nhưng giải pháp phát triển và nhân rộng mô hình CLB hoạt động theo hướng trải nghiệm sáng tạo ở các trường học như thế nào thì vẫn chưa được đề cập tới. Xuất phát từ thực tế của nhà trường, chúng em đã hình thành ý tưởng và bắt tay vào thực hiện nội dung dự án. Từ các nguồn tài liệu, chúng em đã tích luỹ được một số nội dung liên quan đến dự án cụ thể như</w:t>
      </w:r>
      <w:r>
        <w:rPr>
          <w:spacing w:val="-6"/>
        </w:rPr>
        <w:t> </w:t>
      </w:r>
      <w:r>
        <w:rPr/>
        <w:t>sau:</w:t>
      </w:r>
    </w:p>
    <w:p>
      <w:pPr>
        <w:pStyle w:val="Heading1"/>
        <w:numPr>
          <w:ilvl w:val="1"/>
          <w:numId w:val="7"/>
        </w:numPr>
        <w:tabs>
          <w:tab w:pos="1332" w:val="left" w:leader="none"/>
        </w:tabs>
        <w:spacing w:line="322" w:lineRule="exact" w:before="0" w:after="0"/>
        <w:ind w:left="1331" w:right="0" w:hanging="491"/>
        <w:jc w:val="both"/>
      </w:pPr>
      <w:r>
        <w:rPr/>
        <w:t>CLB và vai trò của các CLB trong trường</w:t>
      </w:r>
      <w:r>
        <w:rPr>
          <w:spacing w:val="-1"/>
        </w:rPr>
        <w:t> </w:t>
      </w:r>
      <w:r>
        <w:rPr/>
        <w:t>học</w:t>
      </w:r>
    </w:p>
    <w:p>
      <w:pPr>
        <w:pStyle w:val="BodyText"/>
        <w:ind w:right="383"/>
      </w:pPr>
      <w:r>
        <w:rPr/>
        <w:t>CLB trong nhà trường là hình thức sinh hoạt ngoại khóa của những nhóm học sinh cùng sở thích, nhu cầu, năng khiếu,… tự nguyện tham gia vào các hoạt động học tập, vui chơi giải trí phù hợp với bản thân dưới sự định hướng của thầy cô giáo nhằm tạo môi trường giao lưu thân thiện, tích cực giữa các học sinh với nhau và giữa học sinh với thầy cô giáo, với những người lớn khác.</w:t>
      </w:r>
    </w:p>
    <w:p>
      <w:pPr>
        <w:pStyle w:val="BodyText"/>
        <w:spacing w:before="1"/>
        <w:ind w:right="382"/>
      </w:pPr>
      <w:r>
        <w:rPr/>
        <w:t>CLB là nơi sinh hoạt tập thể, phù hợp với nhu cầu, lợi ích của những thành viên, đây là mảnh đất cho các thành viên có tài năng được thể hiện và phát triển. Tổ chức CLB trong trường học là hình thức rèn kĩ năng sống cần thiết cho học sinh. Đây là môi trường sinh hoạt mới, giúp các bạn có nhiều cơ hội phát triển khả năng tiềm ẩn của bản thân, được áp dụng những điều đã học từ trong sách vở vào thực tế cuộc sống. Thông qua hoạt động thực tế và sự trải nghiệm của bản thân, các bạn học sinh sẽ thêm tự tin với những kiến thức, kĩ năng mà mình thu được, hình thành năng lực tổng hợp, khơi dậy khả năng sáng tạo và bồi dưỡng phẩm chất tốt đẹp để xây dựng xã hội.</w:t>
      </w:r>
    </w:p>
    <w:p>
      <w:pPr>
        <w:spacing w:after="0"/>
        <w:sectPr>
          <w:pgSz w:w="11910" w:h="16850"/>
          <w:pgMar w:header="0" w:footer="784" w:top="1060" w:bottom="980" w:left="1580" w:right="900"/>
        </w:sectPr>
      </w:pPr>
    </w:p>
    <w:p>
      <w:pPr>
        <w:pStyle w:val="Heading1"/>
        <w:numPr>
          <w:ilvl w:val="1"/>
          <w:numId w:val="7"/>
        </w:numPr>
        <w:tabs>
          <w:tab w:pos="1332" w:val="left" w:leader="none"/>
        </w:tabs>
        <w:spacing w:line="240" w:lineRule="auto" w:before="72" w:after="0"/>
        <w:ind w:left="1331" w:right="0" w:hanging="491"/>
        <w:jc w:val="both"/>
      </w:pPr>
      <w:r>
        <w:rPr/>
        <w:t>Những tiêu chí về trường học hạnh</w:t>
      </w:r>
      <w:r>
        <w:rPr>
          <w:spacing w:val="-7"/>
        </w:rPr>
        <w:t> </w:t>
      </w:r>
      <w:r>
        <w:rPr/>
        <w:t>phúc</w:t>
      </w:r>
    </w:p>
    <w:p>
      <w:pPr>
        <w:pStyle w:val="BodyText"/>
        <w:spacing w:line="322" w:lineRule="exact" w:before="2"/>
        <w:ind w:left="841" w:firstLine="0"/>
      </w:pPr>
      <w:r>
        <w:rPr/>
        <w:t>Có 3 tiêu chí quan trọng để xây dựng nên một trường học hạnh phúc đó</w:t>
      </w:r>
    </w:p>
    <w:p>
      <w:pPr>
        <w:spacing w:line="322" w:lineRule="exact" w:before="0"/>
        <w:ind w:left="122" w:right="0" w:firstLine="0"/>
        <w:jc w:val="both"/>
        <w:rPr>
          <w:i/>
          <w:sz w:val="28"/>
        </w:rPr>
      </w:pPr>
      <w:r>
        <w:rPr>
          <w:sz w:val="28"/>
        </w:rPr>
        <w:t>là: </w:t>
      </w:r>
      <w:r>
        <w:rPr>
          <w:i/>
          <w:sz w:val="28"/>
        </w:rPr>
        <w:t>Yêu thương, an toàn và tôn trọng.</w:t>
      </w:r>
    </w:p>
    <w:p>
      <w:pPr>
        <w:pStyle w:val="BodyText"/>
        <w:ind w:right="383"/>
      </w:pPr>
      <w:r>
        <w:rPr/>
        <w:t>"Trường học hạnh phúc” là nơi thầy cô, học sinh và phụ huynh đều được hạnh phúc. Nơi ấy không có bạo lực, không có hành vi vi phạm đạo đức nhà giáo, không có những hành xử xúc phạm danh dự, nhân phẩm, tính mạng của giáo viên, học sinh. Đây chính là kết quả của việc tạo dựng các hành vi ứng xử chuẩn mực trong trường học cho học sinh bởi những thầy cô có đạo đức trong sáng, lòng yêu nghề và sự tận tâm, tận lực với học sinh, tâm huyết với sự nghiệp trồng người.</w:t>
      </w:r>
    </w:p>
    <w:p>
      <w:pPr>
        <w:pStyle w:val="Heading1"/>
        <w:numPr>
          <w:ilvl w:val="0"/>
          <w:numId w:val="7"/>
        </w:numPr>
        <w:tabs>
          <w:tab w:pos="943" w:val="left" w:leader="none"/>
        </w:tabs>
        <w:spacing w:line="240" w:lineRule="auto" w:before="0" w:after="0"/>
        <w:ind w:left="122" w:right="446" w:firstLine="539"/>
        <w:jc w:val="both"/>
      </w:pPr>
      <w:r>
        <w:rPr/>
        <w:t>Khảo sát thực trạng về mức độ hứng thú khi tham gia CLB của các bạn học sinh và hoạt động của các CLB trong nhà</w:t>
      </w:r>
      <w:r>
        <w:rPr>
          <w:spacing w:val="-6"/>
        </w:rPr>
        <w:t> </w:t>
      </w:r>
      <w:r>
        <w:rPr/>
        <w:t>trường.</w:t>
      </w:r>
    </w:p>
    <w:p>
      <w:pPr>
        <w:pStyle w:val="BodyText"/>
        <w:ind w:left="198" w:right="451" w:firstLine="655"/>
        <w:jc w:val="left"/>
      </w:pPr>
      <w:r>
        <w:rPr/>
        <w:t>Để tìm hiểu về ý thức tham gia CLB của các bạn học sinh và hoạt động của các CLB trong trường, ngay từ đầu tháng 9 năm 2022, chúng em đã tiến hành khảo sát thực tế thông qua phiếu khảo sát (gửi đường link phiếu khảo sát online vào nhóm Zalo của các lớp trong toàn trường) và phỏng vấn lấy ý kiến</w:t>
      </w:r>
    </w:p>
    <w:p>
      <w:pPr>
        <w:pStyle w:val="BodyText"/>
        <w:spacing w:before="1"/>
        <w:ind w:left="938" w:firstLine="0"/>
        <w:jc w:val="left"/>
      </w:pPr>
      <w:r>
        <w:rPr/>
        <w:t>của các học sinh trong tiết hoạt động tập thể và trong giờ ra chơi.</w:t>
      </w:r>
    </w:p>
    <w:p>
      <w:pPr>
        <w:pStyle w:val="BodyText"/>
        <w:ind w:firstLine="0"/>
        <w:jc w:val="left"/>
        <w:rPr>
          <w:sz w:val="20"/>
        </w:rPr>
      </w:pPr>
      <w:r>
        <w:rPr>
          <w:sz w:val="20"/>
        </w:rPr>
        <w:pict>
          <v:group style="width:444.2pt;height:172.55pt;mso-position-horizontal-relative:char;mso-position-vertical-relative:line" coordorigin="0,0" coordsize="8884,3451">
            <v:shape style="position:absolute;left:0;top:0;width:2889;height:3451" type="#_x0000_t75" stroked="false">
              <v:imagedata r:id="rId8" o:title=""/>
            </v:shape>
            <v:shape style="position:absolute;left:2949;top:0;width:2871;height:3451" type="#_x0000_t75" stroked="false">
              <v:imagedata r:id="rId9" o:title=""/>
            </v:shape>
            <v:shape style="position:absolute;left:5880;top:12;width:3004;height:3439" type="#_x0000_t75" stroked="false">
              <v:imagedata r:id="rId10" o:title=""/>
            </v:shape>
          </v:group>
        </w:pict>
      </w:r>
      <w:r>
        <w:rPr>
          <w:sz w:val="20"/>
        </w:rPr>
      </w:r>
    </w:p>
    <w:p>
      <w:pPr>
        <w:pStyle w:val="BodyText"/>
        <w:ind w:right="635" w:firstLine="609"/>
        <w:jc w:val="left"/>
      </w:pPr>
      <w:r>
        <w:rPr/>
        <w:t>Sau đó chúng em cùng cô giáo hướng dẫn thống kê, tổng hợp số liệu và và thu được kết quả như</w:t>
      </w:r>
      <w:r>
        <w:rPr>
          <w:spacing w:val="-4"/>
        </w:rPr>
        <w:t> </w:t>
      </w:r>
      <w:r>
        <w:rPr/>
        <w:t>sau:</w:t>
      </w:r>
    </w:p>
    <w:p>
      <w:pPr>
        <w:spacing w:line="321" w:lineRule="exact" w:before="0"/>
        <w:ind w:left="122" w:right="0" w:firstLine="0"/>
        <w:jc w:val="left"/>
        <w:rPr>
          <w:i/>
          <w:sz w:val="28"/>
        </w:rPr>
      </w:pPr>
      <w:r>
        <w:rPr>
          <w:i/>
          <w:sz w:val="28"/>
        </w:rPr>
        <w:t>Câu 1: Bạn có thích tham gia vào các CLB trong trường học không?</w:t>
      </w:r>
    </w:p>
    <w:p>
      <w:pPr>
        <w:pStyle w:val="BodyText"/>
        <w:tabs>
          <w:tab w:pos="3792" w:val="left" w:leader="none"/>
          <w:tab w:pos="6602" w:val="left" w:leader="none"/>
        </w:tabs>
        <w:ind w:left="1050" w:firstLine="0"/>
        <w:jc w:val="left"/>
      </w:pPr>
      <w:r>
        <w:rPr/>
        <w:pict>
          <v:rect style="position:absolute;margin-left:394.799988pt;margin-top:3.640298pt;width:9pt;height:9pt;mso-position-horizontal-relative:page;mso-position-vertical-relative:paragraph;z-index:-16114688" filled="false" stroked="true" strokeweight=".75pt" strokecolor="#000000">
            <v:stroke dashstyle="solid"/>
            <w10:wrap type="none"/>
          </v:rect>
        </w:pict>
      </w:r>
      <w:r>
        <w:rPr/>
        <w:pict>
          <v:rect style="position:absolute;margin-left:257.549988pt;margin-top:3.640298pt;width:9pt;height:9pt;mso-position-horizontal-relative:page;mso-position-vertical-relative:paragraph;z-index:-16114176" filled="false" stroked="true" strokeweight=".75pt" strokecolor="#000000">
            <v:stroke dashstyle="solid"/>
            <w10:wrap type="none"/>
          </v:rect>
        </w:pict>
      </w:r>
      <w:r>
        <w:rPr/>
        <w:pict>
          <v:rect style="position:absolute;margin-left:118.800003pt;margin-top:2.890298pt;width:9pt;height:9pt;mso-position-horizontal-relative:page;mso-position-vertical-relative:paragraph;z-index:15730176" filled="false" stroked="true" strokeweight=".75pt" strokecolor="#000000">
            <v:stroke dashstyle="solid"/>
            <w10:wrap type="none"/>
          </v:rect>
        </w:pict>
      </w:r>
      <w:r>
        <w:rPr/>
        <w:t>Rất thích</w:t>
      </w:r>
      <w:r>
        <w:rPr>
          <w:spacing w:val="-1"/>
        </w:rPr>
        <w:t> </w:t>
      </w:r>
      <w:r>
        <w:rPr/>
        <w:t>tham</w:t>
      </w:r>
      <w:r>
        <w:rPr>
          <w:spacing w:val="-1"/>
        </w:rPr>
        <w:t> </w:t>
      </w:r>
      <w:r>
        <w:rPr/>
        <w:t>gia</w:t>
        <w:tab/>
        <w:t>Thích tham</w:t>
      </w:r>
      <w:r>
        <w:rPr>
          <w:spacing w:val="-4"/>
        </w:rPr>
        <w:t> </w:t>
      </w:r>
      <w:r>
        <w:rPr/>
        <w:t>gia</w:t>
        <w:tab/>
        <w:t>Ngại tham</w:t>
      </w:r>
      <w:r>
        <w:rPr>
          <w:spacing w:val="-2"/>
        </w:rPr>
        <w:t> </w:t>
      </w:r>
      <w:r>
        <w:rPr/>
        <w:t>gia</w:t>
      </w: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1198"/>
        <w:gridCol w:w="1212"/>
        <w:gridCol w:w="1200"/>
        <w:gridCol w:w="1212"/>
        <w:gridCol w:w="1198"/>
        <w:gridCol w:w="1005"/>
      </w:tblGrid>
      <w:tr>
        <w:trPr>
          <w:trHeight w:val="986" w:hRule="atLeast"/>
        </w:trPr>
        <w:tc>
          <w:tcPr>
            <w:tcW w:w="1795" w:type="dxa"/>
          </w:tcPr>
          <w:p>
            <w:pPr>
              <w:pStyle w:val="TableParagraph"/>
              <w:spacing w:before="4"/>
              <w:ind w:left="211" w:right="201" w:hanging="2"/>
              <w:rPr>
                <w:b/>
                <w:sz w:val="28"/>
              </w:rPr>
            </w:pPr>
            <w:r>
              <w:rPr>
                <w:b/>
                <w:sz w:val="28"/>
              </w:rPr>
              <w:t>Tổng số học sinh khối</w:t>
            </w:r>
            <w:r>
              <w:rPr>
                <w:b/>
                <w:spacing w:val="3"/>
                <w:sz w:val="28"/>
              </w:rPr>
              <w:t> </w:t>
            </w:r>
            <w:r>
              <w:rPr>
                <w:b/>
                <w:spacing w:val="-3"/>
                <w:sz w:val="28"/>
              </w:rPr>
              <w:t>6,7,8,9</w:t>
            </w:r>
          </w:p>
        </w:tc>
        <w:tc>
          <w:tcPr>
            <w:tcW w:w="7025" w:type="dxa"/>
            <w:gridSpan w:val="6"/>
          </w:tcPr>
          <w:p>
            <w:pPr>
              <w:pStyle w:val="TableParagraph"/>
              <w:spacing w:before="5"/>
              <w:jc w:val="left"/>
              <w:rPr>
                <w:sz w:val="27"/>
              </w:rPr>
            </w:pPr>
          </w:p>
          <w:p>
            <w:pPr>
              <w:pStyle w:val="TableParagraph"/>
              <w:spacing w:before="1"/>
              <w:ind w:left="105"/>
              <w:jc w:val="left"/>
              <w:rPr>
                <w:b/>
                <w:sz w:val="28"/>
              </w:rPr>
            </w:pPr>
            <w:r>
              <w:rPr>
                <w:b/>
                <w:sz w:val="28"/>
              </w:rPr>
              <w:t>Các mức độ đánh giá về hứng thú khi tham gia các CLB</w:t>
            </w:r>
          </w:p>
        </w:tc>
      </w:tr>
      <w:tr>
        <w:trPr>
          <w:trHeight w:val="645" w:hRule="atLeast"/>
        </w:trPr>
        <w:tc>
          <w:tcPr>
            <w:tcW w:w="1795" w:type="dxa"/>
            <w:vMerge w:val="restart"/>
          </w:tcPr>
          <w:p>
            <w:pPr>
              <w:pStyle w:val="TableParagraph"/>
              <w:spacing w:before="5"/>
              <w:jc w:val="left"/>
              <w:rPr>
                <w:sz w:val="27"/>
              </w:rPr>
            </w:pPr>
          </w:p>
          <w:p>
            <w:pPr>
              <w:pStyle w:val="TableParagraph"/>
              <w:ind w:left="424"/>
              <w:jc w:val="left"/>
              <w:rPr>
                <w:b/>
                <w:sz w:val="28"/>
              </w:rPr>
            </w:pPr>
            <w:r>
              <w:rPr>
                <w:b/>
                <w:sz w:val="28"/>
              </w:rPr>
              <w:t>313 bạn</w:t>
            </w:r>
          </w:p>
        </w:tc>
        <w:tc>
          <w:tcPr>
            <w:tcW w:w="2410" w:type="dxa"/>
            <w:gridSpan w:val="2"/>
          </w:tcPr>
          <w:p>
            <w:pPr>
              <w:pStyle w:val="TableParagraph"/>
              <w:spacing w:before="152"/>
              <w:ind w:left="293"/>
              <w:jc w:val="left"/>
              <w:rPr>
                <w:b/>
                <w:sz w:val="28"/>
              </w:rPr>
            </w:pPr>
            <w:r>
              <w:rPr>
                <w:b/>
                <w:sz w:val="28"/>
              </w:rPr>
              <w:t>Thích tham gia</w:t>
            </w:r>
          </w:p>
        </w:tc>
        <w:tc>
          <w:tcPr>
            <w:tcW w:w="2412" w:type="dxa"/>
            <w:gridSpan w:val="2"/>
          </w:tcPr>
          <w:p>
            <w:pPr>
              <w:pStyle w:val="TableParagraph"/>
              <w:spacing w:before="152"/>
              <w:ind w:left="365"/>
              <w:jc w:val="left"/>
              <w:rPr>
                <w:b/>
                <w:sz w:val="28"/>
              </w:rPr>
            </w:pPr>
            <w:r>
              <w:rPr>
                <w:b/>
                <w:sz w:val="28"/>
              </w:rPr>
              <w:t>Ngại tham gia</w:t>
            </w:r>
          </w:p>
        </w:tc>
        <w:tc>
          <w:tcPr>
            <w:tcW w:w="2203" w:type="dxa"/>
            <w:gridSpan w:val="2"/>
          </w:tcPr>
          <w:p>
            <w:pPr>
              <w:pStyle w:val="TableParagraph"/>
              <w:spacing w:line="314" w:lineRule="exact"/>
              <w:ind w:left="336" w:right="331"/>
              <w:rPr>
                <w:b/>
                <w:sz w:val="28"/>
              </w:rPr>
            </w:pPr>
            <w:r>
              <w:rPr>
                <w:b/>
                <w:sz w:val="28"/>
              </w:rPr>
              <w:t>Không thích</w:t>
            </w:r>
          </w:p>
          <w:p>
            <w:pPr>
              <w:pStyle w:val="TableParagraph"/>
              <w:spacing w:line="309" w:lineRule="exact" w:before="2"/>
              <w:ind w:left="336" w:right="328"/>
              <w:rPr>
                <w:b/>
                <w:sz w:val="28"/>
              </w:rPr>
            </w:pPr>
            <w:r>
              <w:rPr>
                <w:b/>
                <w:sz w:val="28"/>
              </w:rPr>
              <w:t>tham gia</w:t>
            </w:r>
          </w:p>
        </w:tc>
      </w:tr>
      <w:tr>
        <w:trPr>
          <w:trHeight w:val="321" w:hRule="atLeast"/>
        </w:trPr>
        <w:tc>
          <w:tcPr>
            <w:tcW w:w="1795" w:type="dxa"/>
            <w:vMerge/>
            <w:tcBorders>
              <w:top w:val="nil"/>
            </w:tcBorders>
          </w:tcPr>
          <w:p>
            <w:pPr>
              <w:rPr>
                <w:sz w:val="2"/>
                <w:szCs w:val="2"/>
              </w:rPr>
            </w:pPr>
          </w:p>
        </w:tc>
        <w:tc>
          <w:tcPr>
            <w:tcW w:w="1198" w:type="dxa"/>
          </w:tcPr>
          <w:p>
            <w:pPr>
              <w:pStyle w:val="TableParagraph"/>
              <w:spacing w:line="301" w:lineRule="exact"/>
              <w:ind w:left="128" w:right="123"/>
              <w:rPr>
                <w:b/>
                <w:sz w:val="28"/>
              </w:rPr>
            </w:pPr>
            <w:r>
              <w:rPr>
                <w:b/>
                <w:sz w:val="28"/>
              </w:rPr>
              <w:t>SL</w:t>
            </w:r>
          </w:p>
        </w:tc>
        <w:tc>
          <w:tcPr>
            <w:tcW w:w="1212" w:type="dxa"/>
          </w:tcPr>
          <w:p>
            <w:pPr>
              <w:pStyle w:val="TableParagraph"/>
              <w:spacing w:line="301" w:lineRule="exact"/>
              <w:ind w:left="221" w:right="214"/>
              <w:rPr>
                <w:b/>
                <w:sz w:val="28"/>
              </w:rPr>
            </w:pPr>
            <w:r>
              <w:rPr>
                <w:b/>
                <w:sz w:val="28"/>
              </w:rPr>
              <w:t>TL</w:t>
            </w:r>
          </w:p>
        </w:tc>
        <w:tc>
          <w:tcPr>
            <w:tcW w:w="1200" w:type="dxa"/>
          </w:tcPr>
          <w:p>
            <w:pPr>
              <w:pStyle w:val="TableParagraph"/>
              <w:spacing w:line="301" w:lineRule="exact"/>
              <w:ind w:left="131" w:right="123"/>
              <w:rPr>
                <w:b/>
                <w:sz w:val="28"/>
              </w:rPr>
            </w:pPr>
            <w:r>
              <w:rPr>
                <w:b/>
                <w:sz w:val="28"/>
              </w:rPr>
              <w:t>SL</w:t>
            </w:r>
          </w:p>
        </w:tc>
        <w:tc>
          <w:tcPr>
            <w:tcW w:w="1212" w:type="dxa"/>
          </w:tcPr>
          <w:p>
            <w:pPr>
              <w:pStyle w:val="TableParagraph"/>
              <w:spacing w:line="301" w:lineRule="exact"/>
              <w:ind w:left="217" w:right="214"/>
              <w:rPr>
                <w:b/>
                <w:sz w:val="28"/>
              </w:rPr>
            </w:pPr>
            <w:r>
              <w:rPr>
                <w:b/>
                <w:sz w:val="28"/>
              </w:rPr>
              <w:t>TL</w:t>
            </w:r>
          </w:p>
        </w:tc>
        <w:tc>
          <w:tcPr>
            <w:tcW w:w="1198" w:type="dxa"/>
          </w:tcPr>
          <w:p>
            <w:pPr>
              <w:pStyle w:val="TableParagraph"/>
              <w:spacing w:line="301" w:lineRule="exact"/>
              <w:ind w:left="130" w:right="123"/>
              <w:rPr>
                <w:b/>
                <w:sz w:val="28"/>
              </w:rPr>
            </w:pPr>
            <w:r>
              <w:rPr>
                <w:b/>
                <w:sz w:val="28"/>
              </w:rPr>
              <w:t>SL</w:t>
            </w:r>
          </w:p>
        </w:tc>
        <w:tc>
          <w:tcPr>
            <w:tcW w:w="1005" w:type="dxa"/>
          </w:tcPr>
          <w:p>
            <w:pPr>
              <w:pStyle w:val="TableParagraph"/>
              <w:spacing w:line="301" w:lineRule="exact"/>
              <w:ind w:left="118" w:right="109"/>
              <w:rPr>
                <w:b/>
                <w:sz w:val="28"/>
              </w:rPr>
            </w:pPr>
            <w:r>
              <w:rPr>
                <w:b/>
                <w:sz w:val="28"/>
              </w:rPr>
              <w:t>TL</w:t>
            </w:r>
          </w:p>
        </w:tc>
      </w:tr>
      <w:tr>
        <w:trPr>
          <w:trHeight w:val="323" w:hRule="atLeast"/>
        </w:trPr>
        <w:tc>
          <w:tcPr>
            <w:tcW w:w="1795" w:type="dxa"/>
            <w:vMerge/>
            <w:tcBorders>
              <w:top w:val="nil"/>
            </w:tcBorders>
          </w:tcPr>
          <w:p>
            <w:pPr>
              <w:rPr>
                <w:sz w:val="2"/>
                <w:szCs w:val="2"/>
              </w:rPr>
            </w:pPr>
          </w:p>
        </w:tc>
        <w:tc>
          <w:tcPr>
            <w:tcW w:w="1198" w:type="dxa"/>
          </w:tcPr>
          <w:p>
            <w:pPr>
              <w:pStyle w:val="TableParagraph"/>
              <w:spacing w:line="304" w:lineRule="exact"/>
              <w:ind w:left="130" w:right="121"/>
              <w:rPr>
                <w:sz w:val="28"/>
              </w:rPr>
            </w:pPr>
            <w:r>
              <w:rPr>
                <w:sz w:val="28"/>
              </w:rPr>
              <w:t>85 bạn</w:t>
            </w:r>
          </w:p>
        </w:tc>
        <w:tc>
          <w:tcPr>
            <w:tcW w:w="1212" w:type="dxa"/>
          </w:tcPr>
          <w:p>
            <w:pPr>
              <w:pStyle w:val="TableParagraph"/>
              <w:spacing w:line="304" w:lineRule="exact"/>
              <w:ind w:left="222" w:right="212"/>
              <w:rPr>
                <w:sz w:val="28"/>
              </w:rPr>
            </w:pPr>
            <w:r>
              <w:rPr>
                <w:sz w:val="28"/>
              </w:rPr>
              <w:t>27,1%</w:t>
            </w:r>
          </w:p>
        </w:tc>
        <w:tc>
          <w:tcPr>
            <w:tcW w:w="1200" w:type="dxa"/>
          </w:tcPr>
          <w:p>
            <w:pPr>
              <w:pStyle w:val="TableParagraph"/>
              <w:spacing w:line="304" w:lineRule="exact"/>
              <w:ind w:left="132" w:right="123"/>
              <w:rPr>
                <w:sz w:val="28"/>
              </w:rPr>
            </w:pPr>
            <w:r>
              <w:rPr>
                <w:sz w:val="28"/>
              </w:rPr>
              <w:t>112 bạn</w:t>
            </w:r>
          </w:p>
        </w:tc>
        <w:tc>
          <w:tcPr>
            <w:tcW w:w="1212" w:type="dxa"/>
          </w:tcPr>
          <w:p>
            <w:pPr>
              <w:pStyle w:val="TableParagraph"/>
              <w:spacing w:line="304" w:lineRule="exact"/>
              <w:ind w:left="220" w:right="214"/>
              <w:rPr>
                <w:sz w:val="28"/>
              </w:rPr>
            </w:pPr>
            <w:r>
              <w:rPr>
                <w:sz w:val="28"/>
              </w:rPr>
              <w:t>35,8%</w:t>
            </w:r>
          </w:p>
        </w:tc>
        <w:tc>
          <w:tcPr>
            <w:tcW w:w="1198" w:type="dxa"/>
          </w:tcPr>
          <w:p>
            <w:pPr>
              <w:pStyle w:val="TableParagraph"/>
              <w:spacing w:line="304" w:lineRule="exact"/>
              <w:ind w:left="130" w:right="123"/>
              <w:rPr>
                <w:sz w:val="28"/>
              </w:rPr>
            </w:pPr>
            <w:r>
              <w:rPr>
                <w:sz w:val="28"/>
              </w:rPr>
              <w:t>116 bạn</w:t>
            </w:r>
          </w:p>
        </w:tc>
        <w:tc>
          <w:tcPr>
            <w:tcW w:w="1005" w:type="dxa"/>
          </w:tcPr>
          <w:p>
            <w:pPr>
              <w:pStyle w:val="TableParagraph"/>
              <w:spacing w:line="304" w:lineRule="exact"/>
              <w:ind w:left="121" w:right="109"/>
              <w:rPr>
                <w:sz w:val="28"/>
              </w:rPr>
            </w:pPr>
            <w:r>
              <w:rPr>
                <w:sz w:val="28"/>
              </w:rPr>
              <w:t>37,1%</w:t>
            </w:r>
          </w:p>
        </w:tc>
      </w:tr>
    </w:tbl>
    <w:p>
      <w:pPr>
        <w:pStyle w:val="BodyText"/>
        <w:spacing w:line="314" w:lineRule="exact"/>
        <w:ind w:left="841" w:firstLine="0"/>
        <w:jc w:val="left"/>
      </w:pPr>
      <w:r>
        <w:rPr/>
        <w:t>Như vậy, tỉ lệ các bạn học sinh của trường thích tham gia vào các CLB</w:t>
      </w:r>
    </w:p>
    <w:p>
      <w:pPr>
        <w:pStyle w:val="BodyText"/>
        <w:spacing w:line="322" w:lineRule="exact"/>
        <w:ind w:firstLine="0"/>
        <w:jc w:val="left"/>
      </w:pPr>
      <w:r>
        <w:rPr/>
        <w:t>tương đối thấp, chiếm 27,1%.</w:t>
      </w:r>
    </w:p>
    <w:p>
      <w:pPr>
        <w:spacing w:line="322" w:lineRule="exact" w:before="0"/>
        <w:ind w:left="122" w:right="0" w:firstLine="0"/>
        <w:jc w:val="left"/>
        <w:rPr>
          <w:i/>
          <w:sz w:val="28"/>
        </w:rPr>
      </w:pPr>
      <w:r>
        <w:rPr>
          <w:i/>
          <w:sz w:val="28"/>
        </w:rPr>
        <w:t>Câu 2: CLB bạn tham gia có thời gian hoạt động như thế nào?</w:t>
      </w:r>
    </w:p>
    <w:p>
      <w:pPr>
        <w:pStyle w:val="BodyText"/>
        <w:tabs>
          <w:tab w:pos="2962" w:val="left" w:leader="none"/>
          <w:tab w:pos="5821" w:val="left" w:leader="none"/>
        </w:tabs>
        <w:spacing w:line="322" w:lineRule="exact"/>
        <w:ind w:left="360" w:firstLine="0"/>
        <w:jc w:val="center"/>
      </w:pPr>
      <w:r>
        <w:rPr/>
        <w:pict>
          <v:rect style="position:absolute;margin-left:394.049988pt;margin-top:4.452995pt;width:10.85pt;height:11.65pt;mso-position-horizontal-relative:page;mso-position-vertical-relative:paragraph;z-index:-16113152" filled="false" stroked="true" strokeweight=".75pt" strokecolor="#000000">
            <v:stroke dashstyle="solid"/>
            <w10:wrap type="none"/>
          </v:rect>
        </w:pict>
      </w:r>
      <w:r>
        <w:rPr/>
        <w:pict>
          <v:rect style="position:absolute;margin-left:121.050003pt;margin-top:3.402995pt;width:10.85pt;height:11.65pt;mso-position-horizontal-relative:page;mso-position-vertical-relative:paragraph;z-index:15731200" filled="false" stroked="true" strokeweight=".75pt" strokecolor="#000000">
            <v:stroke dashstyle="solid"/>
            <w10:wrap type="none"/>
          </v:rect>
        </w:pict>
      </w:r>
      <w:r>
        <w:rPr/>
        <w:pict>
          <v:rect style="position:absolute;margin-left:254.550003pt;margin-top:3.402995pt;width:10.85pt;height:11.65pt;mso-position-horizontal-relative:page;mso-position-vertical-relative:paragraph;z-index:-16112128" filled="false" stroked="true" strokeweight=".75pt" strokecolor="#000000">
            <v:stroke dashstyle="solid"/>
            <w10:wrap type="none"/>
          </v:rect>
        </w:pict>
      </w:r>
      <w:r>
        <w:rPr/>
        <w:t>Thường xuyên</w:t>
        <w:tab/>
        <w:t>Thỉnh</w:t>
      </w:r>
      <w:r>
        <w:rPr>
          <w:spacing w:val="-4"/>
        </w:rPr>
        <w:t> </w:t>
      </w:r>
      <w:r>
        <w:rPr/>
        <w:t>thoảng</w:t>
        <w:tab/>
        <w:t>Không hoạt</w:t>
      </w:r>
      <w:r>
        <w:rPr>
          <w:spacing w:val="-2"/>
        </w:rPr>
        <w:t> </w:t>
      </w:r>
      <w:r>
        <w:rPr/>
        <w:t>động</w:t>
      </w:r>
    </w:p>
    <w:p>
      <w:pPr>
        <w:pStyle w:val="Heading1"/>
        <w:ind w:left="2061" w:right="1610"/>
        <w:jc w:val="center"/>
      </w:pPr>
      <w:r>
        <w:rPr/>
        <w:t>Bảng đánh giá thời gian hoạt động của các CLB</w:t>
      </w: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11"/>
        <w:gridCol w:w="1529"/>
        <w:gridCol w:w="1440"/>
        <w:gridCol w:w="1620"/>
        <w:gridCol w:w="1711"/>
        <w:gridCol w:w="1708"/>
      </w:tblGrid>
      <w:tr>
        <w:trPr>
          <w:trHeight w:val="326" w:hRule="atLeast"/>
        </w:trPr>
        <w:tc>
          <w:tcPr>
            <w:tcW w:w="811" w:type="dxa"/>
          </w:tcPr>
          <w:p>
            <w:pPr>
              <w:pStyle w:val="TableParagraph"/>
              <w:spacing w:line="304" w:lineRule="exact" w:before="2"/>
              <w:ind w:left="139"/>
              <w:jc w:val="left"/>
              <w:rPr>
                <w:b/>
                <w:sz w:val="28"/>
              </w:rPr>
            </w:pPr>
            <w:r>
              <w:rPr>
                <w:b/>
                <w:sz w:val="28"/>
              </w:rPr>
              <w:t>STT</w:t>
            </w:r>
          </w:p>
        </w:tc>
        <w:tc>
          <w:tcPr>
            <w:tcW w:w="1529" w:type="dxa"/>
          </w:tcPr>
          <w:p>
            <w:pPr>
              <w:pStyle w:val="TableParagraph"/>
              <w:spacing w:line="304" w:lineRule="exact" w:before="2"/>
              <w:ind w:left="122"/>
              <w:jc w:val="left"/>
              <w:rPr>
                <w:b/>
                <w:sz w:val="28"/>
              </w:rPr>
            </w:pPr>
            <w:r>
              <w:rPr>
                <w:b/>
                <w:sz w:val="28"/>
              </w:rPr>
              <w:t>Câu lạc bộ</w:t>
            </w:r>
          </w:p>
        </w:tc>
        <w:tc>
          <w:tcPr>
            <w:tcW w:w="1440" w:type="dxa"/>
          </w:tcPr>
          <w:p>
            <w:pPr>
              <w:pStyle w:val="TableParagraph"/>
              <w:spacing w:line="304" w:lineRule="exact" w:before="2"/>
              <w:ind w:left="326"/>
              <w:jc w:val="left"/>
              <w:rPr>
                <w:b/>
                <w:sz w:val="28"/>
              </w:rPr>
            </w:pPr>
            <w:r>
              <w:rPr>
                <w:b/>
                <w:sz w:val="28"/>
              </w:rPr>
              <w:t>Số học</w:t>
            </w:r>
          </w:p>
        </w:tc>
        <w:tc>
          <w:tcPr>
            <w:tcW w:w="1620" w:type="dxa"/>
          </w:tcPr>
          <w:p>
            <w:pPr>
              <w:pStyle w:val="TableParagraph"/>
              <w:spacing w:line="304" w:lineRule="exact" w:before="2"/>
              <w:ind w:left="326"/>
              <w:jc w:val="left"/>
              <w:rPr>
                <w:b/>
                <w:sz w:val="28"/>
              </w:rPr>
            </w:pPr>
            <w:r>
              <w:rPr>
                <w:b/>
                <w:sz w:val="28"/>
              </w:rPr>
              <w:t>Thường</w:t>
            </w:r>
          </w:p>
        </w:tc>
        <w:tc>
          <w:tcPr>
            <w:tcW w:w="1711" w:type="dxa"/>
          </w:tcPr>
          <w:p>
            <w:pPr>
              <w:pStyle w:val="TableParagraph"/>
              <w:spacing w:line="304" w:lineRule="exact" w:before="2"/>
              <w:ind w:left="488"/>
              <w:jc w:val="left"/>
              <w:rPr>
                <w:b/>
                <w:sz w:val="28"/>
              </w:rPr>
            </w:pPr>
            <w:r>
              <w:rPr>
                <w:b/>
                <w:sz w:val="28"/>
              </w:rPr>
              <w:t>Thỉnh</w:t>
            </w:r>
          </w:p>
        </w:tc>
        <w:tc>
          <w:tcPr>
            <w:tcW w:w="1708" w:type="dxa"/>
          </w:tcPr>
          <w:p>
            <w:pPr>
              <w:pStyle w:val="TableParagraph"/>
              <w:spacing w:line="304" w:lineRule="exact" w:before="2"/>
              <w:ind w:left="148"/>
              <w:jc w:val="left"/>
              <w:rPr>
                <w:b/>
                <w:sz w:val="28"/>
              </w:rPr>
            </w:pPr>
            <w:r>
              <w:rPr>
                <w:b/>
                <w:sz w:val="28"/>
              </w:rPr>
              <w:t>Không hoạt</w:t>
            </w:r>
          </w:p>
        </w:tc>
      </w:tr>
    </w:tbl>
    <w:p>
      <w:pPr>
        <w:spacing w:after="0" w:line="304" w:lineRule="exact"/>
        <w:jc w:val="left"/>
        <w:rPr>
          <w:sz w:val="28"/>
        </w:rPr>
        <w:sectPr>
          <w:pgSz w:w="11910" w:h="16850"/>
          <w:pgMar w:header="0" w:footer="784" w:top="1060" w:bottom="980" w:left="1580" w:right="900"/>
        </w:sectPr>
      </w:pP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11"/>
        <w:gridCol w:w="1529"/>
        <w:gridCol w:w="1440"/>
        <w:gridCol w:w="1620"/>
        <w:gridCol w:w="1711"/>
        <w:gridCol w:w="1708"/>
      </w:tblGrid>
      <w:tr>
        <w:trPr>
          <w:trHeight w:val="648" w:hRule="atLeast"/>
        </w:trPr>
        <w:tc>
          <w:tcPr>
            <w:tcW w:w="811" w:type="dxa"/>
          </w:tcPr>
          <w:p>
            <w:pPr>
              <w:pStyle w:val="TableParagraph"/>
              <w:jc w:val="left"/>
              <w:rPr>
                <w:sz w:val="26"/>
              </w:rPr>
            </w:pPr>
          </w:p>
        </w:tc>
        <w:tc>
          <w:tcPr>
            <w:tcW w:w="1529" w:type="dxa"/>
          </w:tcPr>
          <w:p>
            <w:pPr>
              <w:pStyle w:val="TableParagraph"/>
              <w:jc w:val="left"/>
              <w:rPr>
                <w:sz w:val="26"/>
              </w:rPr>
            </w:pPr>
          </w:p>
        </w:tc>
        <w:tc>
          <w:tcPr>
            <w:tcW w:w="1440" w:type="dxa"/>
          </w:tcPr>
          <w:p>
            <w:pPr>
              <w:pStyle w:val="TableParagraph"/>
              <w:spacing w:line="316" w:lineRule="exact"/>
              <w:ind w:left="132"/>
              <w:jc w:val="left"/>
              <w:rPr>
                <w:b/>
                <w:sz w:val="28"/>
              </w:rPr>
            </w:pPr>
            <w:r>
              <w:rPr>
                <w:b/>
                <w:sz w:val="28"/>
              </w:rPr>
              <w:t>sinh được</w:t>
            </w:r>
          </w:p>
          <w:p>
            <w:pPr>
              <w:pStyle w:val="TableParagraph"/>
              <w:spacing w:line="309" w:lineRule="exact" w:before="2"/>
              <w:ind w:left="218"/>
              <w:jc w:val="left"/>
              <w:rPr>
                <w:b/>
                <w:sz w:val="28"/>
              </w:rPr>
            </w:pPr>
            <w:r>
              <w:rPr>
                <w:b/>
                <w:sz w:val="28"/>
              </w:rPr>
              <w:t>khảo sát</w:t>
            </w:r>
          </w:p>
        </w:tc>
        <w:tc>
          <w:tcPr>
            <w:tcW w:w="1620" w:type="dxa"/>
          </w:tcPr>
          <w:p>
            <w:pPr>
              <w:pStyle w:val="TableParagraph"/>
              <w:spacing w:line="316" w:lineRule="exact"/>
              <w:ind w:left="451"/>
              <w:jc w:val="left"/>
              <w:rPr>
                <w:b/>
                <w:sz w:val="28"/>
              </w:rPr>
            </w:pPr>
            <w:r>
              <w:rPr>
                <w:b/>
                <w:sz w:val="28"/>
              </w:rPr>
              <w:t>xuyên</w:t>
            </w:r>
          </w:p>
          <w:p>
            <w:pPr>
              <w:pStyle w:val="TableParagraph"/>
              <w:spacing w:line="309" w:lineRule="exact" w:before="2"/>
              <w:ind w:left="494"/>
              <w:jc w:val="left"/>
              <w:rPr>
                <w:b/>
                <w:sz w:val="28"/>
              </w:rPr>
            </w:pPr>
            <w:r>
              <w:rPr>
                <w:b/>
                <w:sz w:val="28"/>
              </w:rPr>
              <w:t>(tỉ lệ)</w:t>
            </w:r>
          </w:p>
        </w:tc>
        <w:tc>
          <w:tcPr>
            <w:tcW w:w="1711" w:type="dxa"/>
          </w:tcPr>
          <w:p>
            <w:pPr>
              <w:pStyle w:val="TableParagraph"/>
              <w:spacing w:line="316" w:lineRule="exact"/>
              <w:ind w:left="442"/>
              <w:jc w:val="left"/>
              <w:rPr>
                <w:b/>
                <w:sz w:val="28"/>
              </w:rPr>
            </w:pPr>
            <w:r>
              <w:rPr>
                <w:b/>
                <w:sz w:val="28"/>
              </w:rPr>
              <w:t>thoảng</w:t>
            </w:r>
          </w:p>
          <w:p>
            <w:pPr>
              <w:pStyle w:val="TableParagraph"/>
              <w:spacing w:line="309" w:lineRule="exact" w:before="2"/>
              <w:ind w:left="540"/>
              <w:jc w:val="left"/>
              <w:rPr>
                <w:b/>
                <w:sz w:val="28"/>
              </w:rPr>
            </w:pPr>
            <w:r>
              <w:rPr>
                <w:b/>
                <w:sz w:val="28"/>
              </w:rPr>
              <w:t>(tỉ lệ)</w:t>
            </w:r>
          </w:p>
        </w:tc>
        <w:tc>
          <w:tcPr>
            <w:tcW w:w="1708" w:type="dxa"/>
          </w:tcPr>
          <w:p>
            <w:pPr>
              <w:pStyle w:val="TableParagraph"/>
              <w:spacing w:line="316" w:lineRule="exact"/>
              <w:ind w:left="558"/>
              <w:jc w:val="left"/>
              <w:rPr>
                <w:b/>
                <w:sz w:val="28"/>
              </w:rPr>
            </w:pPr>
            <w:r>
              <w:rPr>
                <w:b/>
                <w:sz w:val="28"/>
              </w:rPr>
              <w:t>động</w:t>
            </w:r>
          </w:p>
          <w:p>
            <w:pPr>
              <w:pStyle w:val="TableParagraph"/>
              <w:spacing w:line="309" w:lineRule="exact" w:before="2"/>
              <w:ind w:left="539"/>
              <w:jc w:val="left"/>
              <w:rPr>
                <w:b/>
                <w:sz w:val="28"/>
              </w:rPr>
            </w:pPr>
            <w:r>
              <w:rPr>
                <w:b/>
                <w:sz w:val="28"/>
              </w:rPr>
              <w:t>(tỉ lệ)</w:t>
            </w:r>
          </w:p>
        </w:tc>
      </w:tr>
      <w:tr>
        <w:trPr>
          <w:trHeight w:val="319" w:hRule="atLeast"/>
        </w:trPr>
        <w:tc>
          <w:tcPr>
            <w:tcW w:w="811" w:type="dxa"/>
            <w:vMerge w:val="restart"/>
            <w:tcBorders>
              <w:bottom w:val="nil"/>
            </w:tcBorders>
          </w:tcPr>
          <w:p>
            <w:pPr>
              <w:pStyle w:val="TableParagraph"/>
              <w:spacing w:line="316" w:lineRule="exact"/>
              <w:ind w:left="1"/>
              <w:rPr>
                <w:b/>
                <w:sz w:val="28"/>
              </w:rPr>
            </w:pPr>
            <w:r>
              <w:rPr>
                <w:b/>
                <w:w w:val="100"/>
                <w:sz w:val="28"/>
              </w:rPr>
              <w:t>1</w:t>
            </w:r>
          </w:p>
        </w:tc>
        <w:tc>
          <w:tcPr>
            <w:tcW w:w="1529" w:type="dxa"/>
            <w:tcBorders>
              <w:bottom w:val="nil"/>
            </w:tcBorders>
          </w:tcPr>
          <w:p>
            <w:pPr>
              <w:pStyle w:val="TableParagraph"/>
              <w:spacing w:line="299" w:lineRule="exact"/>
              <w:ind w:left="472"/>
              <w:jc w:val="left"/>
              <w:rPr>
                <w:b/>
                <w:sz w:val="28"/>
              </w:rPr>
            </w:pPr>
            <w:r>
              <w:rPr>
                <w:b/>
                <w:sz w:val="28"/>
              </w:rPr>
              <w:t>CLB</w:t>
            </w:r>
          </w:p>
        </w:tc>
        <w:tc>
          <w:tcPr>
            <w:tcW w:w="1440" w:type="dxa"/>
            <w:tcBorders>
              <w:bottom w:val="nil"/>
            </w:tcBorders>
          </w:tcPr>
          <w:p>
            <w:pPr>
              <w:pStyle w:val="TableParagraph"/>
              <w:jc w:val="left"/>
              <w:rPr>
                <w:sz w:val="24"/>
              </w:rPr>
            </w:pPr>
          </w:p>
        </w:tc>
        <w:tc>
          <w:tcPr>
            <w:tcW w:w="1620" w:type="dxa"/>
            <w:tcBorders>
              <w:bottom w:val="nil"/>
            </w:tcBorders>
          </w:tcPr>
          <w:p>
            <w:pPr>
              <w:pStyle w:val="TableParagraph"/>
              <w:spacing w:line="293" w:lineRule="exact"/>
              <w:ind w:left="4"/>
              <w:rPr>
                <w:sz w:val="26"/>
              </w:rPr>
            </w:pPr>
            <w:r>
              <w:rPr>
                <w:w w:val="99"/>
                <w:sz w:val="26"/>
              </w:rPr>
              <w:t>8</w:t>
            </w:r>
          </w:p>
        </w:tc>
        <w:tc>
          <w:tcPr>
            <w:tcW w:w="1711" w:type="dxa"/>
            <w:tcBorders>
              <w:bottom w:val="nil"/>
            </w:tcBorders>
          </w:tcPr>
          <w:p>
            <w:pPr>
              <w:pStyle w:val="TableParagraph"/>
              <w:spacing w:line="293" w:lineRule="exact"/>
              <w:ind w:left="411" w:right="407"/>
              <w:rPr>
                <w:sz w:val="26"/>
              </w:rPr>
            </w:pPr>
            <w:r>
              <w:rPr>
                <w:sz w:val="26"/>
              </w:rPr>
              <w:t>16</w:t>
            </w:r>
          </w:p>
        </w:tc>
        <w:tc>
          <w:tcPr>
            <w:tcW w:w="1708" w:type="dxa"/>
            <w:tcBorders>
              <w:bottom w:val="nil"/>
            </w:tcBorders>
          </w:tcPr>
          <w:p>
            <w:pPr>
              <w:pStyle w:val="TableParagraph"/>
              <w:spacing w:line="293" w:lineRule="exact"/>
              <w:ind w:left="4"/>
              <w:rPr>
                <w:sz w:val="26"/>
              </w:rPr>
            </w:pPr>
            <w:r>
              <w:rPr>
                <w:w w:val="99"/>
                <w:sz w:val="26"/>
              </w:rPr>
              <w:t>0</w:t>
            </w:r>
          </w:p>
        </w:tc>
      </w:tr>
      <w:tr>
        <w:trPr>
          <w:trHeight w:val="332" w:hRule="atLeast"/>
        </w:trPr>
        <w:tc>
          <w:tcPr>
            <w:tcW w:w="811" w:type="dxa"/>
            <w:vMerge/>
            <w:tcBorders>
              <w:top w:val="nil"/>
              <w:bottom w:val="nil"/>
            </w:tcBorders>
          </w:tcPr>
          <w:p>
            <w:pPr>
              <w:rPr>
                <w:sz w:val="2"/>
                <w:szCs w:val="2"/>
              </w:rPr>
            </w:pPr>
          </w:p>
        </w:tc>
        <w:tc>
          <w:tcPr>
            <w:tcW w:w="1529" w:type="dxa"/>
            <w:tcBorders>
              <w:top w:val="nil"/>
              <w:bottom w:val="nil"/>
            </w:tcBorders>
          </w:tcPr>
          <w:p>
            <w:pPr>
              <w:pStyle w:val="TableParagraph"/>
              <w:spacing w:line="312" w:lineRule="exact"/>
              <w:ind w:left="480"/>
              <w:jc w:val="left"/>
              <w:rPr>
                <w:b/>
                <w:sz w:val="28"/>
              </w:rPr>
            </w:pPr>
            <w:r>
              <w:rPr>
                <w:b/>
                <w:sz w:val="28"/>
              </w:rPr>
              <w:t>Phát</w:t>
            </w:r>
          </w:p>
        </w:tc>
        <w:tc>
          <w:tcPr>
            <w:tcW w:w="1440" w:type="dxa"/>
            <w:tcBorders>
              <w:top w:val="nil"/>
              <w:bottom w:val="nil"/>
            </w:tcBorders>
          </w:tcPr>
          <w:p>
            <w:pPr>
              <w:pStyle w:val="TableParagraph"/>
              <w:spacing w:line="312" w:lineRule="exact"/>
              <w:ind w:left="578"/>
              <w:jc w:val="left"/>
              <w:rPr>
                <w:b/>
                <w:sz w:val="28"/>
              </w:rPr>
            </w:pPr>
            <w:r>
              <w:rPr>
                <w:b/>
                <w:sz w:val="28"/>
              </w:rPr>
              <w:t>24</w:t>
            </w:r>
          </w:p>
        </w:tc>
        <w:tc>
          <w:tcPr>
            <w:tcW w:w="1620" w:type="dxa"/>
            <w:tcBorders>
              <w:top w:val="nil"/>
              <w:bottom w:val="nil"/>
            </w:tcBorders>
          </w:tcPr>
          <w:p>
            <w:pPr>
              <w:pStyle w:val="TableParagraph"/>
              <w:spacing w:line="274" w:lineRule="exact"/>
              <w:ind w:left="365" w:right="364"/>
              <w:rPr>
                <w:sz w:val="26"/>
              </w:rPr>
            </w:pPr>
            <w:r>
              <w:rPr>
                <w:sz w:val="26"/>
              </w:rPr>
              <w:t>(33,3%)</w:t>
            </w:r>
          </w:p>
        </w:tc>
        <w:tc>
          <w:tcPr>
            <w:tcW w:w="1711" w:type="dxa"/>
            <w:tcBorders>
              <w:top w:val="nil"/>
              <w:bottom w:val="nil"/>
            </w:tcBorders>
          </w:tcPr>
          <w:p>
            <w:pPr>
              <w:pStyle w:val="TableParagraph"/>
              <w:spacing w:line="274" w:lineRule="exact"/>
              <w:ind w:left="411" w:right="409"/>
              <w:rPr>
                <w:sz w:val="26"/>
              </w:rPr>
            </w:pPr>
            <w:r>
              <w:rPr>
                <w:sz w:val="26"/>
              </w:rPr>
              <w:t>(66,7%)</w:t>
            </w:r>
          </w:p>
        </w:tc>
        <w:tc>
          <w:tcPr>
            <w:tcW w:w="1708" w:type="dxa"/>
            <w:tcBorders>
              <w:top w:val="nil"/>
              <w:bottom w:val="nil"/>
            </w:tcBorders>
          </w:tcPr>
          <w:p>
            <w:pPr>
              <w:pStyle w:val="TableParagraph"/>
              <w:spacing w:line="274" w:lineRule="exact"/>
              <w:ind w:left="409" w:right="407"/>
              <w:rPr>
                <w:sz w:val="26"/>
              </w:rPr>
            </w:pPr>
            <w:r>
              <w:rPr>
                <w:sz w:val="26"/>
              </w:rPr>
              <w:t>(0,00%)</w:t>
            </w:r>
          </w:p>
        </w:tc>
      </w:tr>
      <w:tr>
        <w:trPr>
          <w:trHeight w:val="321" w:hRule="atLeast"/>
        </w:trPr>
        <w:tc>
          <w:tcPr>
            <w:tcW w:w="811" w:type="dxa"/>
            <w:tcBorders>
              <w:top w:val="nil"/>
              <w:bottom w:val="nil"/>
            </w:tcBorders>
          </w:tcPr>
          <w:p>
            <w:pPr>
              <w:pStyle w:val="TableParagraph"/>
              <w:jc w:val="left"/>
              <w:rPr>
                <w:sz w:val="24"/>
              </w:rPr>
            </w:pPr>
          </w:p>
        </w:tc>
        <w:tc>
          <w:tcPr>
            <w:tcW w:w="1529" w:type="dxa"/>
            <w:tcBorders>
              <w:top w:val="nil"/>
              <w:bottom w:val="nil"/>
            </w:tcBorders>
          </w:tcPr>
          <w:p>
            <w:pPr>
              <w:pStyle w:val="TableParagraph"/>
              <w:spacing w:line="302" w:lineRule="exact"/>
              <w:ind w:left="410"/>
              <w:jc w:val="left"/>
              <w:rPr>
                <w:b/>
                <w:sz w:val="28"/>
              </w:rPr>
            </w:pPr>
            <w:r>
              <w:rPr>
                <w:b/>
                <w:sz w:val="28"/>
              </w:rPr>
              <w:t>thanh</w:t>
            </w:r>
          </w:p>
        </w:tc>
        <w:tc>
          <w:tcPr>
            <w:tcW w:w="1440" w:type="dxa"/>
            <w:tcBorders>
              <w:top w:val="nil"/>
              <w:bottom w:val="nil"/>
            </w:tcBorders>
          </w:tcPr>
          <w:p>
            <w:pPr>
              <w:pStyle w:val="TableParagraph"/>
              <w:jc w:val="left"/>
              <w:rPr>
                <w:sz w:val="24"/>
              </w:rPr>
            </w:pPr>
          </w:p>
        </w:tc>
        <w:tc>
          <w:tcPr>
            <w:tcW w:w="1620" w:type="dxa"/>
            <w:tcBorders>
              <w:top w:val="nil"/>
              <w:bottom w:val="nil"/>
            </w:tcBorders>
          </w:tcPr>
          <w:p>
            <w:pPr>
              <w:pStyle w:val="TableParagraph"/>
              <w:jc w:val="left"/>
              <w:rPr>
                <w:sz w:val="24"/>
              </w:rPr>
            </w:pPr>
          </w:p>
        </w:tc>
        <w:tc>
          <w:tcPr>
            <w:tcW w:w="1711" w:type="dxa"/>
            <w:tcBorders>
              <w:top w:val="nil"/>
              <w:bottom w:val="nil"/>
            </w:tcBorders>
          </w:tcPr>
          <w:p>
            <w:pPr>
              <w:pStyle w:val="TableParagraph"/>
              <w:jc w:val="left"/>
              <w:rPr>
                <w:sz w:val="24"/>
              </w:rPr>
            </w:pPr>
          </w:p>
        </w:tc>
        <w:tc>
          <w:tcPr>
            <w:tcW w:w="1708" w:type="dxa"/>
            <w:tcBorders>
              <w:top w:val="nil"/>
              <w:bottom w:val="nil"/>
            </w:tcBorders>
          </w:tcPr>
          <w:p>
            <w:pPr>
              <w:pStyle w:val="TableParagraph"/>
              <w:jc w:val="left"/>
              <w:rPr>
                <w:sz w:val="24"/>
              </w:rPr>
            </w:pPr>
          </w:p>
        </w:tc>
      </w:tr>
      <w:tr>
        <w:trPr>
          <w:trHeight w:val="315" w:hRule="atLeast"/>
        </w:trPr>
        <w:tc>
          <w:tcPr>
            <w:tcW w:w="811" w:type="dxa"/>
            <w:tcBorders>
              <w:top w:val="nil"/>
            </w:tcBorders>
          </w:tcPr>
          <w:p>
            <w:pPr>
              <w:pStyle w:val="TableParagraph"/>
              <w:jc w:val="left"/>
              <w:rPr>
                <w:sz w:val="22"/>
              </w:rPr>
            </w:pPr>
          </w:p>
        </w:tc>
        <w:tc>
          <w:tcPr>
            <w:tcW w:w="1529" w:type="dxa"/>
            <w:tcBorders>
              <w:top w:val="nil"/>
            </w:tcBorders>
          </w:tcPr>
          <w:p>
            <w:pPr>
              <w:pStyle w:val="TableParagraph"/>
              <w:spacing w:line="295" w:lineRule="exact"/>
              <w:ind w:right="164"/>
              <w:jc w:val="right"/>
              <w:rPr>
                <w:b/>
                <w:sz w:val="28"/>
              </w:rPr>
            </w:pPr>
            <w:r>
              <w:rPr>
                <w:b/>
                <w:sz w:val="28"/>
              </w:rPr>
              <w:t>măng non</w:t>
            </w:r>
          </w:p>
        </w:tc>
        <w:tc>
          <w:tcPr>
            <w:tcW w:w="1440" w:type="dxa"/>
            <w:tcBorders>
              <w:top w:val="nil"/>
            </w:tcBorders>
          </w:tcPr>
          <w:p>
            <w:pPr>
              <w:pStyle w:val="TableParagraph"/>
              <w:jc w:val="left"/>
              <w:rPr>
                <w:sz w:val="22"/>
              </w:rPr>
            </w:pPr>
          </w:p>
        </w:tc>
        <w:tc>
          <w:tcPr>
            <w:tcW w:w="1620" w:type="dxa"/>
            <w:tcBorders>
              <w:top w:val="nil"/>
            </w:tcBorders>
          </w:tcPr>
          <w:p>
            <w:pPr>
              <w:pStyle w:val="TableParagraph"/>
              <w:jc w:val="left"/>
              <w:rPr>
                <w:sz w:val="22"/>
              </w:rPr>
            </w:pPr>
          </w:p>
        </w:tc>
        <w:tc>
          <w:tcPr>
            <w:tcW w:w="1711" w:type="dxa"/>
            <w:tcBorders>
              <w:top w:val="nil"/>
            </w:tcBorders>
          </w:tcPr>
          <w:p>
            <w:pPr>
              <w:pStyle w:val="TableParagraph"/>
              <w:jc w:val="left"/>
              <w:rPr>
                <w:sz w:val="22"/>
              </w:rPr>
            </w:pPr>
          </w:p>
        </w:tc>
        <w:tc>
          <w:tcPr>
            <w:tcW w:w="1708" w:type="dxa"/>
            <w:tcBorders>
              <w:top w:val="nil"/>
            </w:tcBorders>
          </w:tcPr>
          <w:p>
            <w:pPr>
              <w:pStyle w:val="TableParagraph"/>
              <w:jc w:val="left"/>
              <w:rPr>
                <w:sz w:val="22"/>
              </w:rPr>
            </w:pPr>
          </w:p>
        </w:tc>
      </w:tr>
      <w:tr>
        <w:trPr>
          <w:trHeight w:val="316" w:hRule="atLeast"/>
        </w:trPr>
        <w:tc>
          <w:tcPr>
            <w:tcW w:w="811" w:type="dxa"/>
            <w:vMerge w:val="restart"/>
          </w:tcPr>
          <w:p>
            <w:pPr>
              <w:pStyle w:val="TableParagraph"/>
              <w:spacing w:line="316" w:lineRule="exact"/>
              <w:ind w:left="1"/>
              <w:rPr>
                <w:b/>
                <w:sz w:val="28"/>
              </w:rPr>
            </w:pPr>
            <w:r>
              <w:rPr>
                <w:b/>
                <w:w w:val="100"/>
                <w:sz w:val="28"/>
              </w:rPr>
              <w:t>2</w:t>
            </w:r>
          </w:p>
        </w:tc>
        <w:tc>
          <w:tcPr>
            <w:tcW w:w="1529" w:type="dxa"/>
            <w:tcBorders>
              <w:bottom w:val="nil"/>
            </w:tcBorders>
          </w:tcPr>
          <w:p>
            <w:pPr>
              <w:pStyle w:val="TableParagraph"/>
              <w:spacing w:line="297" w:lineRule="exact"/>
              <w:ind w:left="472"/>
              <w:jc w:val="left"/>
              <w:rPr>
                <w:b/>
                <w:sz w:val="28"/>
              </w:rPr>
            </w:pPr>
            <w:r>
              <w:rPr>
                <w:b/>
                <w:sz w:val="28"/>
              </w:rPr>
              <w:t>CLB</w:t>
            </w:r>
          </w:p>
        </w:tc>
        <w:tc>
          <w:tcPr>
            <w:tcW w:w="1440" w:type="dxa"/>
            <w:tcBorders>
              <w:bottom w:val="nil"/>
            </w:tcBorders>
          </w:tcPr>
          <w:p>
            <w:pPr>
              <w:pStyle w:val="TableParagraph"/>
              <w:spacing w:line="297" w:lineRule="exact"/>
              <w:ind w:left="578"/>
              <w:jc w:val="left"/>
              <w:rPr>
                <w:b/>
                <w:sz w:val="28"/>
              </w:rPr>
            </w:pPr>
            <w:r>
              <w:rPr>
                <w:b/>
                <w:sz w:val="28"/>
              </w:rPr>
              <w:t>46</w:t>
            </w:r>
          </w:p>
        </w:tc>
        <w:tc>
          <w:tcPr>
            <w:tcW w:w="1620" w:type="dxa"/>
            <w:tcBorders>
              <w:bottom w:val="nil"/>
            </w:tcBorders>
          </w:tcPr>
          <w:p>
            <w:pPr>
              <w:pStyle w:val="TableParagraph"/>
              <w:spacing w:line="295" w:lineRule="exact"/>
              <w:ind w:left="365" w:right="362"/>
              <w:rPr>
                <w:sz w:val="26"/>
              </w:rPr>
            </w:pPr>
            <w:r>
              <w:rPr>
                <w:sz w:val="26"/>
              </w:rPr>
              <w:t>12</w:t>
            </w:r>
          </w:p>
        </w:tc>
        <w:tc>
          <w:tcPr>
            <w:tcW w:w="1711" w:type="dxa"/>
            <w:tcBorders>
              <w:bottom w:val="nil"/>
            </w:tcBorders>
          </w:tcPr>
          <w:p>
            <w:pPr>
              <w:pStyle w:val="TableParagraph"/>
              <w:spacing w:line="295" w:lineRule="exact"/>
              <w:ind w:left="411" w:right="407"/>
              <w:rPr>
                <w:sz w:val="26"/>
              </w:rPr>
            </w:pPr>
            <w:r>
              <w:rPr>
                <w:sz w:val="26"/>
              </w:rPr>
              <w:t>34</w:t>
            </w:r>
          </w:p>
        </w:tc>
        <w:tc>
          <w:tcPr>
            <w:tcW w:w="1708" w:type="dxa"/>
            <w:tcBorders>
              <w:bottom w:val="nil"/>
            </w:tcBorders>
          </w:tcPr>
          <w:p>
            <w:pPr>
              <w:pStyle w:val="TableParagraph"/>
              <w:spacing w:line="295" w:lineRule="exact"/>
              <w:ind w:left="4"/>
              <w:rPr>
                <w:sz w:val="26"/>
              </w:rPr>
            </w:pPr>
            <w:r>
              <w:rPr>
                <w:w w:val="99"/>
                <w:sz w:val="26"/>
              </w:rPr>
              <w:t>0</w:t>
            </w:r>
          </w:p>
        </w:tc>
      </w:tr>
      <w:tr>
        <w:trPr>
          <w:trHeight w:val="578" w:hRule="atLeast"/>
        </w:trPr>
        <w:tc>
          <w:tcPr>
            <w:tcW w:w="811" w:type="dxa"/>
            <w:vMerge/>
            <w:tcBorders>
              <w:top w:val="nil"/>
            </w:tcBorders>
          </w:tcPr>
          <w:p>
            <w:pPr>
              <w:rPr>
                <w:sz w:val="2"/>
                <w:szCs w:val="2"/>
              </w:rPr>
            </w:pPr>
          </w:p>
        </w:tc>
        <w:tc>
          <w:tcPr>
            <w:tcW w:w="1529" w:type="dxa"/>
            <w:tcBorders>
              <w:top w:val="nil"/>
            </w:tcBorders>
          </w:tcPr>
          <w:p>
            <w:pPr>
              <w:pStyle w:val="TableParagraph"/>
              <w:spacing w:line="316" w:lineRule="exact"/>
              <w:ind w:right="186"/>
              <w:jc w:val="right"/>
              <w:rPr>
                <w:b/>
                <w:sz w:val="28"/>
              </w:rPr>
            </w:pPr>
            <w:r>
              <w:rPr>
                <w:b/>
                <w:sz w:val="28"/>
              </w:rPr>
              <w:t>Văn nghệ</w:t>
            </w:r>
          </w:p>
        </w:tc>
        <w:tc>
          <w:tcPr>
            <w:tcW w:w="1440" w:type="dxa"/>
            <w:tcBorders>
              <w:top w:val="nil"/>
            </w:tcBorders>
          </w:tcPr>
          <w:p>
            <w:pPr>
              <w:pStyle w:val="TableParagraph"/>
              <w:jc w:val="left"/>
              <w:rPr>
                <w:sz w:val="26"/>
              </w:rPr>
            </w:pPr>
          </w:p>
        </w:tc>
        <w:tc>
          <w:tcPr>
            <w:tcW w:w="1620" w:type="dxa"/>
            <w:tcBorders>
              <w:top w:val="nil"/>
            </w:tcBorders>
          </w:tcPr>
          <w:p>
            <w:pPr>
              <w:pStyle w:val="TableParagraph"/>
              <w:spacing w:line="271" w:lineRule="exact"/>
              <w:ind w:left="365" w:right="364"/>
              <w:rPr>
                <w:sz w:val="26"/>
              </w:rPr>
            </w:pPr>
            <w:r>
              <w:rPr>
                <w:sz w:val="26"/>
              </w:rPr>
              <w:t>(26,1%)</w:t>
            </w:r>
          </w:p>
        </w:tc>
        <w:tc>
          <w:tcPr>
            <w:tcW w:w="1711" w:type="dxa"/>
            <w:tcBorders>
              <w:top w:val="nil"/>
            </w:tcBorders>
          </w:tcPr>
          <w:p>
            <w:pPr>
              <w:pStyle w:val="TableParagraph"/>
              <w:spacing w:line="271" w:lineRule="exact"/>
              <w:ind w:left="411" w:right="409"/>
              <w:rPr>
                <w:sz w:val="26"/>
              </w:rPr>
            </w:pPr>
            <w:r>
              <w:rPr>
                <w:sz w:val="26"/>
              </w:rPr>
              <w:t>(73,9%)</w:t>
            </w:r>
          </w:p>
        </w:tc>
        <w:tc>
          <w:tcPr>
            <w:tcW w:w="1708" w:type="dxa"/>
            <w:tcBorders>
              <w:top w:val="nil"/>
            </w:tcBorders>
          </w:tcPr>
          <w:p>
            <w:pPr>
              <w:pStyle w:val="TableParagraph"/>
              <w:spacing w:line="271" w:lineRule="exact"/>
              <w:ind w:left="409" w:right="407"/>
              <w:rPr>
                <w:sz w:val="26"/>
              </w:rPr>
            </w:pPr>
            <w:r>
              <w:rPr>
                <w:sz w:val="26"/>
              </w:rPr>
              <w:t>(0,00%)</w:t>
            </w:r>
          </w:p>
        </w:tc>
      </w:tr>
      <w:tr>
        <w:trPr>
          <w:trHeight w:val="316" w:hRule="atLeast"/>
        </w:trPr>
        <w:tc>
          <w:tcPr>
            <w:tcW w:w="811" w:type="dxa"/>
            <w:vMerge w:val="restart"/>
          </w:tcPr>
          <w:p>
            <w:pPr>
              <w:pStyle w:val="TableParagraph"/>
              <w:spacing w:line="316" w:lineRule="exact"/>
              <w:ind w:left="1"/>
              <w:rPr>
                <w:b/>
                <w:sz w:val="28"/>
              </w:rPr>
            </w:pPr>
            <w:r>
              <w:rPr>
                <w:b/>
                <w:w w:val="100"/>
                <w:sz w:val="28"/>
              </w:rPr>
              <w:t>3</w:t>
            </w:r>
          </w:p>
        </w:tc>
        <w:tc>
          <w:tcPr>
            <w:tcW w:w="1529" w:type="dxa"/>
            <w:tcBorders>
              <w:bottom w:val="nil"/>
            </w:tcBorders>
          </w:tcPr>
          <w:p>
            <w:pPr>
              <w:pStyle w:val="TableParagraph"/>
              <w:spacing w:line="297" w:lineRule="exact"/>
              <w:ind w:left="472"/>
              <w:jc w:val="left"/>
              <w:rPr>
                <w:b/>
                <w:sz w:val="28"/>
              </w:rPr>
            </w:pPr>
            <w:r>
              <w:rPr>
                <w:b/>
                <w:sz w:val="28"/>
              </w:rPr>
              <w:t>CLB</w:t>
            </w:r>
          </w:p>
        </w:tc>
        <w:tc>
          <w:tcPr>
            <w:tcW w:w="1440" w:type="dxa"/>
            <w:tcBorders>
              <w:bottom w:val="nil"/>
            </w:tcBorders>
          </w:tcPr>
          <w:p>
            <w:pPr>
              <w:pStyle w:val="TableParagraph"/>
              <w:jc w:val="left"/>
              <w:rPr>
                <w:sz w:val="24"/>
              </w:rPr>
            </w:pPr>
          </w:p>
        </w:tc>
        <w:tc>
          <w:tcPr>
            <w:tcW w:w="1620" w:type="dxa"/>
            <w:tcBorders>
              <w:bottom w:val="nil"/>
            </w:tcBorders>
          </w:tcPr>
          <w:p>
            <w:pPr>
              <w:pStyle w:val="TableParagraph"/>
              <w:spacing w:line="293" w:lineRule="exact"/>
              <w:ind w:left="4"/>
              <w:rPr>
                <w:sz w:val="26"/>
              </w:rPr>
            </w:pPr>
            <w:r>
              <w:rPr>
                <w:w w:val="99"/>
                <w:sz w:val="26"/>
              </w:rPr>
              <w:t>9</w:t>
            </w:r>
          </w:p>
        </w:tc>
        <w:tc>
          <w:tcPr>
            <w:tcW w:w="1711" w:type="dxa"/>
            <w:tcBorders>
              <w:bottom w:val="nil"/>
            </w:tcBorders>
          </w:tcPr>
          <w:p>
            <w:pPr>
              <w:pStyle w:val="TableParagraph"/>
              <w:spacing w:line="293" w:lineRule="exact"/>
              <w:ind w:left="411" w:right="407"/>
              <w:rPr>
                <w:sz w:val="26"/>
              </w:rPr>
            </w:pPr>
            <w:r>
              <w:rPr>
                <w:sz w:val="26"/>
              </w:rPr>
              <w:t>23</w:t>
            </w:r>
          </w:p>
        </w:tc>
        <w:tc>
          <w:tcPr>
            <w:tcW w:w="1708" w:type="dxa"/>
            <w:tcBorders>
              <w:bottom w:val="nil"/>
            </w:tcBorders>
          </w:tcPr>
          <w:p>
            <w:pPr>
              <w:pStyle w:val="TableParagraph"/>
              <w:spacing w:line="293" w:lineRule="exact"/>
              <w:ind w:left="4"/>
              <w:rPr>
                <w:sz w:val="26"/>
              </w:rPr>
            </w:pPr>
            <w:r>
              <w:rPr>
                <w:w w:val="99"/>
                <w:sz w:val="26"/>
              </w:rPr>
              <w:t>0</w:t>
            </w:r>
          </w:p>
        </w:tc>
      </w:tr>
      <w:tr>
        <w:trPr>
          <w:trHeight w:val="578" w:hRule="atLeast"/>
        </w:trPr>
        <w:tc>
          <w:tcPr>
            <w:tcW w:w="811" w:type="dxa"/>
            <w:vMerge/>
            <w:tcBorders>
              <w:top w:val="nil"/>
            </w:tcBorders>
          </w:tcPr>
          <w:p>
            <w:pPr>
              <w:rPr>
                <w:sz w:val="2"/>
                <w:szCs w:val="2"/>
              </w:rPr>
            </w:pPr>
          </w:p>
        </w:tc>
        <w:tc>
          <w:tcPr>
            <w:tcW w:w="1529" w:type="dxa"/>
            <w:tcBorders>
              <w:top w:val="nil"/>
            </w:tcBorders>
          </w:tcPr>
          <w:p>
            <w:pPr>
              <w:pStyle w:val="TableParagraph"/>
              <w:spacing w:line="316" w:lineRule="exact"/>
              <w:ind w:right="233"/>
              <w:jc w:val="right"/>
              <w:rPr>
                <w:b/>
                <w:sz w:val="28"/>
              </w:rPr>
            </w:pPr>
            <w:r>
              <w:rPr>
                <w:b/>
                <w:sz w:val="28"/>
              </w:rPr>
              <w:t>Mĩ thuật</w:t>
            </w:r>
          </w:p>
        </w:tc>
        <w:tc>
          <w:tcPr>
            <w:tcW w:w="1440" w:type="dxa"/>
            <w:tcBorders>
              <w:top w:val="nil"/>
            </w:tcBorders>
          </w:tcPr>
          <w:p>
            <w:pPr>
              <w:pStyle w:val="TableParagraph"/>
              <w:spacing w:line="316" w:lineRule="exact"/>
              <w:ind w:left="578"/>
              <w:jc w:val="left"/>
              <w:rPr>
                <w:b/>
                <w:sz w:val="28"/>
              </w:rPr>
            </w:pPr>
            <w:r>
              <w:rPr>
                <w:b/>
                <w:sz w:val="28"/>
              </w:rPr>
              <w:t>32</w:t>
            </w:r>
          </w:p>
        </w:tc>
        <w:tc>
          <w:tcPr>
            <w:tcW w:w="1620" w:type="dxa"/>
            <w:tcBorders>
              <w:top w:val="nil"/>
            </w:tcBorders>
          </w:tcPr>
          <w:p>
            <w:pPr>
              <w:pStyle w:val="TableParagraph"/>
              <w:spacing w:line="271" w:lineRule="exact"/>
              <w:ind w:left="365" w:right="364"/>
              <w:rPr>
                <w:sz w:val="26"/>
              </w:rPr>
            </w:pPr>
            <w:r>
              <w:rPr>
                <w:sz w:val="26"/>
              </w:rPr>
              <w:t>(28,1%)</w:t>
            </w:r>
          </w:p>
        </w:tc>
        <w:tc>
          <w:tcPr>
            <w:tcW w:w="1711" w:type="dxa"/>
            <w:tcBorders>
              <w:top w:val="nil"/>
            </w:tcBorders>
          </w:tcPr>
          <w:p>
            <w:pPr>
              <w:pStyle w:val="TableParagraph"/>
              <w:spacing w:line="271" w:lineRule="exact"/>
              <w:ind w:left="411" w:right="409"/>
              <w:rPr>
                <w:sz w:val="26"/>
              </w:rPr>
            </w:pPr>
            <w:r>
              <w:rPr>
                <w:sz w:val="26"/>
              </w:rPr>
              <w:t>(71,9%)</w:t>
            </w:r>
          </w:p>
        </w:tc>
        <w:tc>
          <w:tcPr>
            <w:tcW w:w="1708" w:type="dxa"/>
            <w:tcBorders>
              <w:top w:val="nil"/>
            </w:tcBorders>
          </w:tcPr>
          <w:p>
            <w:pPr>
              <w:pStyle w:val="TableParagraph"/>
              <w:spacing w:line="271" w:lineRule="exact"/>
              <w:ind w:left="409" w:right="407"/>
              <w:rPr>
                <w:sz w:val="26"/>
              </w:rPr>
            </w:pPr>
            <w:r>
              <w:rPr>
                <w:sz w:val="26"/>
              </w:rPr>
              <w:t>(0,00%)</w:t>
            </w:r>
          </w:p>
        </w:tc>
      </w:tr>
      <w:tr>
        <w:trPr>
          <w:trHeight w:val="305" w:hRule="atLeast"/>
        </w:trPr>
        <w:tc>
          <w:tcPr>
            <w:tcW w:w="2340" w:type="dxa"/>
            <w:gridSpan w:val="2"/>
            <w:vMerge w:val="restart"/>
          </w:tcPr>
          <w:p>
            <w:pPr>
              <w:pStyle w:val="TableParagraph"/>
              <w:spacing w:line="315" w:lineRule="exact"/>
              <w:ind w:left="542"/>
              <w:jc w:val="left"/>
              <w:rPr>
                <w:b/>
                <w:sz w:val="28"/>
              </w:rPr>
            </w:pPr>
            <w:r>
              <w:rPr>
                <w:b/>
                <w:sz w:val="28"/>
              </w:rPr>
              <w:t>Tổng cộng</w:t>
            </w:r>
          </w:p>
        </w:tc>
        <w:tc>
          <w:tcPr>
            <w:tcW w:w="1440" w:type="dxa"/>
            <w:vMerge w:val="restart"/>
          </w:tcPr>
          <w:p>
            <w:pPr>
              <w:pStyle w:val="TableParagraph"/>
              <w:spacing w:line="315" w:lineRule="exact"/>
              <w:ind w:left="275" w:right="271"/>
              <w:rPr>
                <w:b/>
                <w:sz w:val="28"/>
              </w:rPr>
            </w:pPr>
            <w:r>
              <w:rPr>
                <w:b/>
                <w:sz w:val="28"/>
              </w:rPr>
              <w:t>102</w:t>
            </w:r>
          </w:p>
        </w:tc>
        <w:tc>
          <w:tcPr>
            <w:tcW w:w="1620" w:type="dxa"/>
            <w:tcBorders>
              <w:bottom w:val="nil"/>
            </w:tcBorders>
          </w:tcPr>
          <w:p>
            <w:pPr>
              <w:pStyle w:val="TableParagraph"/>
              <w:spacing w:line="285" w:lineRule="exact"/>
              <w:ind w:left="365" w:right="362"/>
              <w:rPr>
                <w:sz w:val="26"/>
              </w:rPr>
            </w:pPr>
            <w:r>
              <w:rPr>
                <w:sz w:val="26"/>
              </w:rPr>
              <w:t>29</w:t>
            </w:r>
          </w:p>
        </w:tc>
        <w:tc>
          <w:tcPr>
            <w:tcW w:w="1711" w:type="dxa"/>
            <w:tcBorders>
              <w:bottom w:val="nil"/>
            </w:tcBorders>
          </w:tcPr>
          <w:p>
            <w:pPr>
              <w:pStyle w:val="TableParagraph"/>
              <w:spacing w:line="285" w:lineRule="exact"/>
              <w:ind w:left="411" w:right="407"/>
              <w:rPr>
                <w:sz w:val="26"/>
              </w:rPr>
            </w:pPr>
            <w:r>
              <w:rPr>
                <w:sz w:val="26"/>
              </w:rPr>
              <w:t>73</w:t>
            </w:r>
          </w:p>
        </w:tc>
        <w:tc>
          <w:tcPr>
            <w:tcW w:w="1708" w:type="dxa"/>
            <w:tcBorders>
              <w:bottom w:val="nil"/>
            </w:tcBorders>
          </w:tcPr>
          <w:p>
            <w:pPr>
              <w:pStyle w:val="TableParagraph"/>
              <w:spacing w:line="285" w:lineRule="exact"/>
              <w:ind w:left="4"/>
              <w:rPr>
                <w:sz w:val="26"/>
              </w:rPr>
            </w:pPr>
            <w:r>
              <w:rPr>
                <w:w w:val="99"/>
                <w:sz w:val="26"/>
              </w:rPr>
              <w:t>0</w:t>
            </w:r>
          </w:p>
        </w:tc>
      </w:tr>
      <w:tr>
        <w:trPr>
          <w:trHeight w:val="292" w:hRule="atLeast"/>
        </w:trPr>
        <w:tc>
          <w:tcPr>
            <w:tcW w:w="2340" w:type="dxa"/>
            <w:gridSpan w:val="2"/>
            <w:vMerge/>
            <w:tcBorders>
              <w:top w:val="nil"/>
            </w:tcBorders>
          </w:tcPr>
          <w:p>
            <w:pPr>
              <w:rPr>
                <w:sz w:val="2"/>
                <w:szCs w:val="2"/>
              </w:rPr>
            </w:pPr>
          </w:p>
        </w:tc>
        <w:tc>
          <w:tcPr>
            <w:tcW w:w="1440" w:type="dxa"/>
            <w:vMerge/>
            <w:tcBorders>
              <w:top w:val="nil"/>
            </w:tcBorders>
          </w:tcPr>
          <w:p>
            <w:pPr>
              <w:rPr>
                <w:sz w:val="2"/>
                <w:szCs w:val="2"/>
              </w:rPr>
            </w:pPr>
          </w:p>
        </w:tc>
        <w:tc>
          <w:tcPr>
            <w:tcW w:w="1620" w:type="dxa"/>
            <w:tcBorders>
              <w:top w:val="nil"/>
            </w:tcBorders>
          </w:tcPr>
          <w:p>
            <w:pPr>
              <w:pStyle w:val="TableParagraph"/>
              <w:spacing w:line="272" w:lineRule="exact"/>
              <w:ind w:left="365" w:right="364"/>
              <w:rPr>
                <w:sz w:val="26"/>
              </w:rPr>
            </w:pPr>
            <w:r>
              <w:rPr>
                <w:sz w:val="26"/>
              </w:rPr>
              <w:t>(28,4%)</w:t>
            </w:r>
          </w:p>
        </w:tc>
        <w:tc>
          <w:tcPr>
            <w:tcW w:w="1711" w:type="dxa"/>
            <w:tcBorders>
              <w:top w:val="nil"/>
            </w:tcBorders>
          </w:tcPr>
          <w:p>
            <w:pPr>
              <w:pStyle w:val="TableParagraph"/>
              <w:spacing w:line="272" w:lineRule="exact"/>
              <w:ind w:left="411" w:right="409"/>
              <w:rPr>
                <w:sz w:val="26"/>
              </w:rPr>
            </w:pPr>
            <w:r>
              <w:rPr>
                <w:sz w:val="26"/>
              </w:rPr>
              <w:t>(71,6%)</w:t>
            </w:r>
          </w:p>
        </w:tc>
        <w:tc>
          <w:tcPr>
            <w:tcW w:w="1708" w:type="dxa"/>
            <w:tcBorders>
              <w:top w:val="nil"/>
            </w:tcBorders>
          </w:tcPr>
          <w:p>
            <w:pPr>
              <w:pStyle w:val="TableParagraph"/>
              <w:spacing w:line="272" w:lineRule="exact"/>
              <w:ind w:left="409" w:right="408"/>
              <w:rPr>
                <w:sz w:val="26"/>
              </w:rPr>
            </w:pPr>
            <w:r>
              <w:rPr>
                <w:sz w:val="26"/>
              </w:rPr>
              <w:t>(0,00%)</w:t>
            </w:r>
          </w:p>
        </w:tc>
      </w:tr>
    </w:tbl>
    <w:p>
      <w:pPr>
        <w:pStyle w:val="BodyText"/>
        <w:ind w:right="635"/>
        <w:jc w:val="left"/>
      </w:pPr>
      <w:r>
        <w:rPr/>
        <w:t>Từ kết quả trên cho thấy tỉ lệ đánh giá thời gian hoạt động của một số CLB chưa thường xuyên khá cao chiếm 71,6 %.</w:t>
      </w:r>
    </w:p>
    <w:p>
      <w:pPr>
        <w:spacing w:line="321" w:lineRule="exact" w:before="0"/>
        <w:ind w:left="841" w:right="0" w:firstLine="0"/>
        <w:jc w:val="left"/>
        <w:rPr>
          <w:i/>
          <w:sz w:val="28"/>
        </w:rPr>
      </w:pPr>
      <w:r>
        <w:rPr>
          <w:i/>
          <w:sz w:val="28"/>
        </w:rPr>
        <w:t>Câu 3: Bạn đánh giá như thế nào về chất lượng của CLB bạn đang tham</w:t>
      </w:r>
    </w:p>
    <w:p>
      <w:pPr>
        <w:spacing w:after="0" w:line="321" w:lineRule="exact"/>
        <w:jc w:val="left"/>
        <w:rPr>
          <w:sz w:val="28"/>
        </w:rPr>
        <w:sectPr>
          <w:pgSz w:w="11910" w:h="16850"/>
          <w:pgMar w:header="0" w:footer="784" w:top="1140" w:bottom="980" w:left="1580" w:right="900"/>
        </w:sectPr>
      </w:pPr>
    </w:p>
    <w:p>
      <w:pPr>
        <w:spacing w:line="314" w:lineRule="exact" w:before="0"/>
        <w:ind w:left="122" w:right="0" w:firstLine="0"/>
        <w:jc w:val="left"/>
        <w:rPr>
          <w:i/>
          <w:sz w:val="28"/>
        </w:rPr>
      </w:pPr>
      <w:r>
        <w:rPr>
          <w:i/>
          <w:sz w:val="28"/>
        </w:rPr>
        <w:t>gia?</w:t>
      </w:r>
    </w:p>
    <w:p>
      <w:pPr>
        <w:pStyle w:val="BodyText"/>
        <w:spacing w:before="2"/>
        <w:ind w:left="0" w:firstLine="0"/>
        <w:jc w:val="left"/>
        <w:rPr>
          <w:i/>
          <w:sz w:val="27"/>
        </w:rPr>
      </w:pPr>
      <w:r>
        <w:rPr/>
        <w:br w:type="column"/>
      </w:r>
      <w:r>
        <w:rPr>
          <w:i/>
          <w:sz w:val="27"/>
        </w:rPr>
      </w:r>
    </w:p>
    <w:p>
      <w:pPr>
        <w:pStyle w:val="BodyText"/>
        <w:tabs>
          <w:tab w:pos="2021" w:val="left" w:leader="none"/>
          <w:tab w:pos="4880" w:val="left" w:leader="none"/>
        </w:tabs>
        <w:spacing w:line="322" w:lineRule="exact" w:before="1"/>
        <w:ind w:left="0" w:right="2469" w:firstLine="0"/>
        <w:jc w:val="center"/>
      </w:pPr>
      <w:r>
        <w:rPr/>
        <w:pict>
          <v:rect style="position:absolute;margin-left:112.800003pt;margin-top:3.7303pt;width:9pt;height:9pt;mso-position-horizontal-relative:page;mso-position-vertical-relative:paragraph;z-index:15732224" filled="false" stroked="true" strokeweight=".75pt" strokecolor="#000000">
            <v:stroke dashstyle="solid"/>
            <w10:wrap type="none"/>
          </v:rect>
        </w:pict>
      </w:r>
      <w:r>
        <w:rPr/>
        <w:pict>
          <v:rect style="position:absolute;margin-left:216.75pt;margin-top:3.7303pt;width:9pt;height:9pt;mso-position-horizontal-relative:page;mso-position-vertical-relative:paragraph;z-index:-16111104" filled="false" stroked="true" strokeweight=".75pt" strokecolor="#000000">
            <v:stroke dashstyle="solid"/>
            <w10:wrap type="none"/>
          </v:rect>
        </w:pict>
      </w:r>
      <w:r>
        <w:rPr/>
        <w:pict>
          <v:rect style="position:absolute;margin-left:361.299988pt;margin-top:3.7303pt;width:9pt;height:9pt;mso-position-horizontal-relative:page;mso-position-vertical-relative:paragraph;z-index:-16110592" filled="false" stroked="true" strokeweight=".75pt" strokecolor="#000000">
            <v:stroke dashstyle="solid"/>
            <w10:wrap type="none"/>
          </v:rect>
        </w:pict>
      </w:r>
      <w:r>
        <w:rPr/>
        <w:t>Rất tốt</w:t>
        <w:tab/>
        <w:t>Bình</w:t>
      </w:r>
      <w:r>
        <w:rPr>
          <w:spacing w:val="-4"/>
        </w:rPr>
        <w:t> </w:t>
      </w:r>
      <w:r>
        <w:rPr/>
        <w:t>thường</w:t>
        <w:tab/>
        <w:t>Chưa tốt</w:t>
      </w:r>
    </w:p>
    <w:p>
      <w:pPr>
        <w:pStyle w:val="Heading1"/>
        <w:ind w:left="0" w:right="403"/>
        <w:jc w:val="center"/>
      </w:pPr>
      <w:r>
        <w:rPr/>
        <w:t>Bảng đánh giá chất lượng của các CLB</w:t>
      </w:r>
    </w:p>
    <w:p>
      <w:pPr>
        <w:spacing w:after="0"/>
        <w:jc w:val="center"/>
        <w:sectPr>
          <w:type w:val="continuous"/>
          <w:pgSz w:w="11910" w:h="16850"/>
          <w:pgMar w:top="1180" w:bottom="980" w:left="1580" w:right="900"/>
          <w:cols w:num="2" w:equalWidth="0">
            <w:col w:w="660" w:space="199"/>
            <w:col w:w="8571"/>
          </w:cols>
        </w:sectPr>
      </w:pP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20"/>
        <w:gridCol w:w="1801"/>
        <w:gridCol w:w="1440"/>
        <w:gridCol w:w="1438"/>
        <w:gridCol w:w="1440"/>
        <w:gridCol w:w="2343"/>
      </w:tblGrid>
      <w:tr>
        <w:trPr>
          <w:trHeight w:val="1101" w:hRule="atLeast"/>
        </w:trPr>
        <w:tc>
          <w:tcPr>
            <w:tcW w:w="720" w:type="dxa"/>
          </w:tcPr>
          <w:p>
            <w:pPr>
              <w:pStyle w:val="TableParagraph"/>
              <w:jc w:val="left"/>
              <w:rPr>
                <w:b/>
                <w:sz w:val="34"/>
              </w:rPr>
            </w:pPr>
          </w:p>
          <w:p>
            <w:pPr>
              <w:pStyle w:val="TableParagraph"/>
              <w:ind w:left="167" w:right="165"/>
              <w:rPr>
                <w:b/>
                <w:sz w:val="28"/>
              </w:rPr>
            </w:pPr>
            <w:r>
              <w:rPr>
                <w:b/>
                <w:sz w:val="28"/>
              </w:rPr>
              <w:t>Stt</w:t>
            </w:r>
          </w:p>
        </w:tc>
        <w:tc>
          <w:tcPr>
            <w:tcW w:w="1801" w:type="dxa"/>
          </w:tcPr>
          <w:p>
            <w:pPr>
              <w:pStyle w:val="TableParagraph"/>
              <w:jc w:val="left"/>
              <w:rPr>
                <w:b/>
                <w:sz w:val="34"/>
              </w:rPr>
            </w:pPr>
          </w:p>
          <w:p>
            <w:pPr>
              <w:pStyle w:val="TableParagraph"/>
              <w:ind w:left="212" w:right="207"/>
              <w:rPr>
                <w:b/>
                <w:sz w:val="28"/>
              </w:rPr>
            </w:pPr>
            <w:r>
              <w:rPr>
                <w:b/>
                <w:sz w:val="28"/>
              </w:rPr>
              <w:t>CLB</w:t>
            </w:r>
          </w:p>
        </w:tc>
        <w:tc>
          <w:tcPr>
            <w:tcW w:w="1440" w:type="dxa"/>
          </w:tcPr>
          <w:p>
            <w:pPr>
              <w:pStyle w:val="TableParagraph"/>
              <w:spacing w:before="69"/>
              <w:ind w:left="131" w:right="129" w:firstLine="3"/>
              <w:rPr>
                <w:b/>
                <w:sz w:val="28"/>
              </w:rPr>
            </w:pPr>
            <w:r>
              <w:rPr>
                <w:b/>
                <w:sz w:val="28"/>
              </w:rPr>
              <w:t>Số học sinh được khảo sát</w:t>
            </w:r>
          </w:p>
        </w:tc>
        <w:tc>
          <w:tcPr>
            <w:tcW w:w="1438" w:type="dxa"/>
          </w:tcPr>
          <w:p>
            <w:pPr>
              <w:pStyle w:val="TableParagraph"/>
              <w:spacing w:line="322" w:lineRule="exact" w:before="230"/>
              <w:ind w:left="299"/>
              <w:jc w:val="left"/>
              <w:rPr>
                <w:b/>
                <w:sz w:val="28"/>
              </w:rPr>
            </w:pPr>
            <w:r>
              <w:rPr>
                <w:b/>
                <w:sz w:val="28"/>
              </w:rPr>
              <w:t>Rất tốt</w:t>
            </w:r>
          </w:p>
          <w:p>
            <w:pPr>
              <w:pStyle w:val="TableParagraph"/>
              <w:ind w:left="402"/>
              <w:jc w:val="left"/>
              <w:rPr>
                <w:b/>
                <w:sz w:val="28"/>
              </w:rPr>
            </w:pPr>
            <w:r>
              <w:rPr>
                <w:b/>
                <w:sz w:val="28"/>
              </w:rPr>
              <w:t>(tỉ lệ)</w:t>
            </w:r>
          </w:p>
        </w:tc>
        <w:tc>
          <w:tcPr>
            <w:tcW w:w="1440" w:type="dxa"/>
          </w:tcPr>
          <w:p>
            <w:pPr>
              <w:pStyle w:val="TableParagraph"/>
              <w:spacing w:before="69"/>
              <w:ind w:left="285" w:right="277" w:hanging="4"/>
              <w:rPr>
                <w:b/>
                <w:sz w:val="28"/>
              </w:rPr>
            </w:pPr>
            <w:r>
              <w:rPr>
                <w:b/>
                <w:sz w:val="28"/>
              </w:rPr>
              <w:t>Bình thường (tỉ lệ)</w:t>
            </w:r>
          </w:p>
        </w:tc>
        <w:tc>
          <w:tcPr>
            <w:tcW w:w="2343" w:type="dxa"/>
          </w:tcPr>
          <w:p>
            <w:pPr>
              <w:pStyle w:val="TableParagraph"/>
              <w:spacing w:line="322" w:lineRule="exact" w:before="230"/>
              <w:ind w:left="619" w:right="616"/>
              <w:rPr>
                <w:b/>
                <w:sz w:val="28"/>
              </w:rPr>
            </w:pPr>
            <w:r>
              <w:rPr>
                <w:b/>
                <w:sz w:val="28"/>
              </w:rPr>
              <w:t>Chưa tốt</w:t>
            </w:r>
          </w:p>
          <w:p>
            <w:pPr>
              <w:pStyle w:val="TableParagraph"/>
              <w:ind w:left="619" w:right="613"/>
              <w:rPr>
                <w:b/>
                <w:sz w:val="28"/>
              </w:rPr>
            </w:pPr>
            <w:r>
              <w:rPr>
                <w:b/>
                <w:sz w:val="28"/>
              </w:rPr>
              <w:t>(tỉ lệ)</w:t>
            </w:r>
          </w:p>
        </w:tc>
      </w:tr>
      <w:tr>
        <w:trPr>
          <w:trHeight w:val="969" w:hRule="atLeast"/>
        </w:trPr>
        <w:tc>
          <w:tcPr>
            <w:tcW w:w="720" w:type="dxa"/>
          </w:tcPr>
          <w:p>
            <w:pPr>
              <w:pStyle w:val="TableParagraph"/>
              <w:spacing w:before="2"/>
              <w:ind w:left="6"/>
              <w:rPr>
                <w:b/>
                <w:sz w:val="28"/>
              </w:rPr>
            </w:pPr>
            <w:r>
              <w:rPr>
                <w:b/>
                <w:w w:val="100"/>
                <w:sz w:val="28"/>
              </w:rPr>
              <w:t>1</w:t>
            </w:r>
          </w:p>
        </w:tc>
        <w:tc>
          <w:tcPr>
            <w:tcW w:w="1801" w:type="dxa"/>
          </w:tcPr>
          <w:p>
            <w:pPr>
              <w:pStyle w:val="TableParagraph"/>
              <w:spacing w:line="322" w:lineRule="exact" w:before="2"/>
              <w:ind w:left="212" w:right="207"/>
              <w:rPr>
                <w:b/>
                <w:sz w:val="28"/>
              </w:rPr>
            </w:pPr>
            <w:r>
              <w:rPr>
                <w:b/>
                <w:sz w:val="28"/>
              </w:rPr>
              <w:t>CLB</w:t>
            </w:r>
          </w:p>
          <w:p>
            <w:pPr>
              <w:pStyle w:val="TableParagraph"/>
              <w:ind w:left="212" w:right="212"/>
              <w:rPr>
                <w:b/>
                <w:sz w:val="28"/>
              </w:rPr>
            </w:pPr>
            <w:r>
              <w:rPr>
                <w:b/>
                <w:sz w:val="28"/>
              </w:rPr>
              <w:t>Phát thanh</w:t>
            </w:r>
          </w:p>
          <w:p>
            <w:pPr>
              <w:pStyle w:val="TableParagraph"/>
              <w:spacing w:line="301" w:lineRule="exact" w:before="2"/>
              <w:ind w:left="212" w:right="207"/>
              <w:rPr>
                <w:b/>
                <w:sz w:val="28"/>
              </w:rPr>
            </w:pPr>
            <w:r>
              <w:rPr>
                <w:b/>
                <w:sz w:val="28"/>
              </w:rPr>
              <w:t>măng non</w:t>
            </w:r>
          </w:p>
        </w:tc>
        <w:tc>
          <w:tcPr>
            <w:tcW w:w="1440" w:type="dxa"/>
          </w:tcPr>
          <w:p>
            <w:pPr>
              <w:pStyle w:val="TableParagraph"/>
              <w:spacing w:before="2"/>
              <w:jc w:val="left"/>
              <w:rPr>
                <w:b/>
                <w:sz w:val="28"/>
              </w:rPr>
            </w:pPr>
          </w:p>
          <w:p>
            <w:pPr>
              <w:pStyle w:val="TableParagraph"/>
              <w:ind w:right="571"/>
              <w:jc w:val="right"/>
              <w:rPr>
                <w:b/>
                <w:sz w:val="28"/>
              </w:rPr>
            </w:pPr>
            <w:r>
              <w:rPr>
                <w:b/>
                <w:sz w:val="28"/>
              </w:rPr>
              <w:t>24</w:t>
            </w:r>
          </w:p>
        </w:tc>
        <w:tc>
          <w:tcPr>
            <w:tcW w:w="1438" w:type="dxa"/>
          </w:tcPr>
          <w:p>
            <w:pPr>
              <w:pStyle w:val="TableParagraph"/>
              <w:spacing w:before="186"/>
              <w:ind w:left="1"/>
              <w:rPr>
                <w:sz w:val="26"/>
              </w:rPr>
            </w:pPr>
            <w:r>
              <w:rPr>
                <w:w w:val="99"/>
                <w:sz w:val="26"/>
              </w:rPr>
              <w:t>5</w:t>
            </w:r>
          </w:p>
          <w:p>
            <w:pPr>
              <w:pStyle w:val="TableParagraph"/>
              <w:spacing w:before="1"/>
              <w:ind w:left="241" w:right="241"/>
              <w:rPr>
                <w:sz w:val="26"/>
              </w:rPr>
            </w:pPr>
            <w:r>
              <w:rPr>
                <w:sz w:val="26"/>
              </w:rPr>
              <w:t>(20,8%)</w:t>
            </w:r>
          </w:p>
        </w:tc>
        <w:tc>
          <w:tcPr>
            <w:tcW w:w="1440" w:type="dxa"/>
          </w:tcPr>
          <w:p>
            <w:pPr>
              <w:pStyle w:val="TableParagraph"/>
              <w:spacing w:before="186"/>
              <w:ind w:left="275" w:right="272"/>
              <w:rPr>
                <w:sz w:val="26"/>
              </w:rPr>
            </w:pPr>
            <w:r>
              <w:rPr>
                <w:sz w:val="26"/>
              </w:rPr>
              <w:t>11</w:t>
            </w:r>
          </w:p>
          <w:p>
            <w:pPr>
              <w:pStyle w:val="TableParagraph"/>
              <w:spacing w:before="1"/>
              <w:ind w:left="275" w:right="274"/>
              <w:rPr>
                <w:sz w:val="26"/>
              </w:rPr>
            </w:pPr>
            <w:r>
              <w:rPr>
                <w:sz w:val="26"/>
              </w:rPr>
              <w:t>(45,8%)</w:t>
            </w:r>
          </w:p>
        </w:tc>
        <w:tc>
          <w:tcPr>
            <w:tcW w:w="2343" w:type="dxa"/>
          </w:tcPr>
          <w:p>
            <w:pPr>
              <w:pStyle w:val="TableParagraph"/>
              <w:spacing w:before="186"/>
              <w:ind w:left="4"/>
              <w:rPr>
                <w:sz w:val="26"/>
              </w:rPr>
            </w:pPr>
            <w:r>
              <w:rPr>
                <w:w w:val="99"/>
                <w:sz w:val="26"/>
              </w:rPr>
              <w:t>8</w:t>
            </w:r>
          </w:p>
          <w:p>
            <w:pPr>
              <w:pStyle w:val="TableParagraph"/>
              <w:spacing w:before="1"/>
              <w:ind w:left="618" w:right="616"/>
              <w:rPr>
                <w:sz w:val="26"/>
              </w:rPr>
            </w:pPr>
            <w:r>
              <w:rPr>
                <w:sz w:val="26"/>
              </w:rPr>
              <w:t>(33,3%)</w:t>
            </w:r>
          </w:p>
        </w:tc>
      </w:tr>
      <w:tr>
        <w:trPr>
          <w:trHeight w:val="645" w:hRule="atLeast"/>
        </w:trPr>
        <w:tc>
          <w:tcPr>
            <w:tcW w:w="720" w:type="dxa"/>
          </w:tcPr>
          <w:p>
            <w:pPr>
              <w:pStyle w:val="TableParagraph"/>
              <w:spacing w:before="2"/>
              <w:ind w:left="6"/>
              <w:rPr>
                <w:b/>
                <w:sz w:val="28"/>
              </w:rPr>
            </w:pPr>
            <w:r>
              <w:rPr>
                <w:b/>
                <w:w w:val="100"/>
                <w:sz w:val="28"/>
              </w:rPr>
              <w:t>2</w:t>
            </w:r>
          </w:p>
        </w:tc>
        <w:tc>
          <w:tcPr>
            <w:tcW w:w="1801" w:type="dxa"/>
          </w:tcPr>
          <w:p>
            <w:pPr>
              <w:pStyle w:val="TableParagraph"/>
              <w:spacing w:line="322" w:lineRule="exact" w:before="2"/>
              <w:ind w:left="212" w:right="207"/>
              <w:rPr>
                <w:b/>
                <w:sz w:val="28"/>
              </w:rPr>
            </w:pPr>
            <w:r>
              <w:rPr>
                <w:b/>
                <w:sz w:val="28"/>
              </w:rPr>
              <w:t>CLB</w:t>
            </w:r>
          </w:p>
          <w:p>
            <w:pPr>
              <w:pStyle w:val="TableParagraph"/>
              <w:spacing w:line="301" w:lineRule="exact"/>
              <w:ind w:left="212" w:right="210"/>
              <w:rPr>
                <w:b/>
                <w:sz w:val="28"/>
              </w:rPr>
            </w:pPr>
            <w:r>
              <w:rPr>
                <w:b/>
                <w:sz w:val="28"/>
              </w:rPr>
              <w:t>Văn nghệ</w:t>
            </w:r>
          </w:p>
        </w:tc>
        <w:tc>
          <w:tcPr>
            <w:tcW w:w="1440" w:type="dxa"/>
          </w:tcPr>
          <w:p>
            <w:pPr>
              <w:pStyle w:val="TableParagraph"/>
              <w:spacing w:before="2"/>
              <w:ind w:right="571"/>
              <w:jc w:val="right"/>
              <w:rPr>
                <w:b/>
                <w:sz w:val="28"/>
              </w:rPr>
            </w:pPr>
            <w:r>
              <w:rPr>
                <w:b/>
                <w:sz w:val="28"/>
              </w:rPr>
              <w:t>46</w:t>
            </w:r>
          </w:p>
        </w:tc>
        <w:tc>
          <w:tcPr>
            <w:tcW w:w="1438" w:type="dxa"/>
          </w:tcPr>
          <w:p>
            <w:pPr>
              <w:pStyle w:val="TableParagraph"/>
              <w:spacing w:line="298" w:lineRule="exact" w:before="26"/>
              <w:ind w:left="1"/>
              <w:rPr>
                <w:sz w:val="26"/>
              </w:rPr>
            </w:pPr>
            <w:r>
              <w:rPr>
                <w:w w:val="99"/>
                <w:sz w:val="26"/>
              </w:rPr>
              <w:t>8</w:t>
            </w:r>
          </w:p>
          <w:p>
            <w:pPr>
              <w:pStyle w:val="TableParagraph"/>
              <w:spacing w:line="298" w:lineRule="exact"/>
              <w:ind w:left="241" w:right="242"/>
              <w:rPr>
                <w:sz w:val="26"/>
              </w:rPr>
            </w:pPr>
            <w:r>
              <w:rPr>
                <w:sz w:val="26"/>
              </w:rPr>
              <w:t>(17,4 %)</w:t>
            </w:r>
          </w:p>
        </w:tc>
        <w:tc>
          <w:tcPr>
            <w:tcW w:w="1440" w:type="dxa"/>
          </w:tcPr>
          <w:p>
            <w:pPr>
              <w:pStyle w:val="TableParagraph"/>
              <w:spacing w:line="298" w:lineRule="exact" w:before="26"/>
              <w:ind w:left="275" w:right="272"/>
              <w:rPr>
                <w:sz w:val="26"/>
              </w:rPr>
            </w:pPr>
            <w:r>
              <w:rPr>
                <w:sz w:val="26"/>
              </w:rPr>
              <w:t>28</w:t>
            </w:r>
          </w:p>
          <w:p>
            <w:pPr>
              <w:pStyle w:val="TableParagraph"/>
              <w:spacing w:line="298" w:lineRule="exact"/>
              <w:ind w:left="275" w:right="274"/>
              <w:rPr>
                <w:sz w:val="26"/>
              </w:rPr>
            </w:pPr>
            <w:r>
              <w:rPr>
                <w:sz w:val="26"/>
              </w:rPr>
              <w:t>(65,2%)</w:t>
            </w:r>
          </w:p>
        </w:tc>
        <w:tc>
          <w:tcPr>
            <w:tcW w:w="2343" w:type="dxa"/>
          </w:tcPr>
          <w:p>
            <w:pPr>
              <w:pStyle w:val="TableParagraph"/>
              <w:spacing w:line="298" w:lineRule="exact" w:before="26"/>
              <w:ind w:left="619" w:right="615"/>
              <w:rPr>
                <w:sz w:val="26"/>
              </w:rPr>
            </w:pPr>
            <w:r>
              <w:rPr>
                <w:sz w:val="26"/>
              </w:rPr>
              <w:t>10</w:t>
            </w:r>
          </w:p>
          <w:p>
            <w:pPr>
              <w:pStyle w:val="TableParagraph"/>
              <w:spacing w:line="298" w:lineRule="exact"/>
              <w:ind w:left="618" w:right="616"/>
              <w:rPr>
                <w:sz w:val="26"/>
              </w:rPr>
            </w:pPr>
            <w:r>
              <w:rPr>
                <w:sz w:val="26"/>
              </w:rPr>
              <w:t>(21,7%)</w:t>
            </w:r>
          </w:p>
        </w:tc>
      </w:tr>
      <w:tr>
        <w:trPr>
          <w:trHeight w:val="645" w:hRule="atLeast"/>
        </w:trPr>
        <w:tc>
          <w:tcPr>
            <w:tcW w:w="720" w:type="dxa"/>
          </w:tcPr>
          <w:p>
            <w:pPr>
              <w:pStyle w:val="TableParagraph"/>
              <w:spacing w:before="2"/>
              <w:ind w:left="6"/>
              <w:rPr>
                <w:b/>
                <w:sz w:val="28"/>
              </w:rPr>
            </w:pPr>
            <w:r>
              <w:rPr>
                <w:b/>
                <w:w w:val="100"/>
                <w:sz w:val="28"/>
              </w:rPr>
              <w:t>3</w:t>
            </w:r>
          </w:p>
        </w:tc>
        <w:tc>
          <w:tcPr>
            <w:tcW w:w="1801" w:type="dxa"/>
          </w:tcPr>
          <w:p>
            <w:pPr>
              <w:pStyle w:val="TableParagraph"/>
              <w:spacing w:line="322" w:lineRule="exact" w:before="2"/>
              <w:ind w:left="212" w:right="207"/>
              <w:rPr>
                <w:b/>
                <w:sz w:val="28"/>
              </w:rPr>
            </w:pPr>
            <w:r>
              <w:rPr>
                <w:b/>
                <w:sz w:val="28"/>
              </w:rPr>
              <w:t>CLB</w:t>
            </w:r>
          </w:p>
          <w:p>
            <w:pPr>
              <w:pStyle w:val="TableParagraph"/>
              <w:spacing w:line="301" w:lineRule="exact"/>
              <w:ind w:left="212" w:right="207"/>
              <w:rPr>
                <w:b/>
                <w:sz w:val="28"/>
              </w:rPr>
            </w:pPr>
            <w:r>
              <w:rPr>
                <w:b/>
                <w:sz w:val="28"/>
              </w:rPr>
              <w:t>Mĩ thuật</w:t>
            </w:r>
          </w:p>
        </w:tc>
        <w:tc>
          <w:tcPr>
            <w:tcW w:w="1440" w:type="dxa"/>
          </w:tcPr>
          <w:p>
            <w:pPr>
              <w:pStyle w:val="TableParagraph"/>
              <w:spacing w:before="2"/>
              <w:jc w:val="left"/>
              <w:rPr>
                <w:b/>
                <w:sz w:val="28"/>
              </w:rPr>
            </w:pPr>
          </w:p>
          <w:p>
            <w:pPr>
              <w:pStyle w:val="TableParagraph"/>
              <w:spacing w:line="301" w:lineRule="exact"/>
              <w:ind w:right="571"/>
              <w:jc w:val="right"/>
              <w:rPr>
                <w:b/>
                <w:sz w:val="28"/>
              </w:rPr>
            </w:pPr>
            <w:r>
              <w:rPr>
                <w:b/>
                <w:sz w:val="28"/>
              </w:rPr>
              <w:t>32</w:t>
            </w:r>
          </w:p>
        </w:tc>
        <w:tc>
          <w:tcPr>
            <w:tcW w:w="1438" w:type="dxa"/>
          </w:tcPr>
          <w:p>
            <w:pPr>
              <w:pStyle w:val="TableParagraph"/>
              <w:spacing w:before="26"/>
              <w:ind w:left="1"/>
              <w:rPr>
                <w:sz w:val="26"/>
              </w:rPr>
            </w:pPr>
            <w:r>
              <w:rPr>
                <w:w w:val="99"/>
                <w:sz w:val="26"/>
              </w:rPr>
              <w:t>6</w:t>
            </w:r>
          </w:p>
          <w:p>
            <w:pPr>
              <w:pStyle w:val="TableParagraph"/>
              <w:spacing w:before="1"/>
              <w:ind w:left="241" w:right="241"/>
              <w:rPr>
                <w:sz w:val="26"/>
              </w:rPr>
            </w:pPr>
            <w:r>
              <w:rPr>
                <w:sz w:val="26"/>
              </w:rPr>
              <w:t>(18,9%)</w:t>
            </w:r>
          </w:p>
        </w:tc>
        <w:tc>
          <w:tcPr>
            <w:tcW w:w="1440" w:type="dxa"/>
          </w:tcPr>
          <w:p>
            <w:pPr>
              <w:pStyle w:val="TableParagraph"/>
              <w:spacing w:before="26"/>
              <w:ind w:left="275" w:right="272"/>
              <w:rPr>
                <w:sz w:val="26"/>
              </w:rPr>
            </w:pPr>
            <w:r>
              <w:rPr>
                <w:sz w:val="26"/>
              </w:rPr>
              <w:t>17</w:t>
            </w:r>
          </w:p>
          <w:p>
            <w:pPr>
              <w:pStyle w:val="TableParagraph"/>
              <w:spacing w:before="1"/>
              <w:ind w:left="275" w:right="274"/>
              <w:rPr>
                <w:sz w:val="26"/>
              </w:rPr>
            </w:pPr>
            <w:r>
              <w:rPr>
                <w:sz w:val="26"/>
              </w:rPr>
              <w:t>(56,2%)</w:t>
            </w:r>
          </w:p>
        </w:tc>
        <w:tc>
          <w:tcPr>
            <w:tcW w:w="2343" w:type="dxa"/>
          </w:tcPr>
          <w:p>
            <w:pPr>
              <w:pStyle w:val="TableParagraph"/>
              <w:spacing w:before="26"/>
              <w:ind w:left="619" w:right="615"/>
              <w:rPr>
                <w:sz w:val="26"/>
              </w:rPr>
            </w:pPr>
            <w:r>
              <w:rPr>
                <w:sz w:val="26"/>
              </w:rPr>
              <w:t>09</w:t>
            </w:r>
          </w:p>
          <w:p>
            <w:pPr>
              <w:pStyle w:val="TableParagraph"/>
              <w:spacing w:before="1"/>
              <w:ind w:left="618" w:right="616"/>
              <w:rPr>
                <w:sz w:val="26"/>
              </w:rPr>
            </w:pPr>
            <w:r>
              <w:rPr>
                <w:sz w:val="26"/>
              </w:rPr>
              <w:t>(28,1%)</w:t>
            </w:r>
          </w:p>
        </w:tc>
      </w:tr>
      <w:tr>
        <w:trPr>
          <w:trHeight w:val="602" w:hRule="atLeast"/>
        </w:trPr>
        <w:tc>
          <w:tcPr>
            <w:tcW w:w="2521" w:type="dxa"/>
            <w:gridSpan w:val="2"/>
          </w:tcPr>
          <w:p>
            <w:pPr>
              <w:pStyle w:val="TableParagraph"/>
              <w:spacing w:before="141"/>
              <w:ind w:left="633"/>
              <w:jc w:val="left"/>
              <w:rPr>
                <w:b/>
                <w:sz w:val="28"/>
              </w:rPr>
            </w:pPr>
            <w:r>
              <w:rPr>
                <w:b/>
                <w:sz w:val="28"/>
              </w:rPr>
              <w:t>Tổng cộng</w:t>
            </w:r>
          </w:p>
        </w:tc>
        <w:tc>
          <w:tcPr>
            <w:tcW w:w="1440" w:type="dxa"/>
          </w:tcPr>
          <w:p>
            <w:pPr>
              <w:pStyle w:val="TableParagraph"/>
              <w:spacing w:before="141"/>
              <w:ind w:right="503"/>
              <w:jc w:val="right"/>
              <w:rPr>
                <w:b/>
                <w:sz w:val="28"/>
              </w:rPr>
            </w:pPr>
            <w:r>
              <w:rPr>
                <w:b/>
                <w:sz w:val="28"/>
              </w:rPr>
              <w:t>102</w:t>
            </w:r>
          </w:p>
        </w:tc>
        <w:tc>
          <w:tcPr>
            <w:tcW w:w="1438" w:type="dxa"/>
          </w:tcPr>
          <w:p>
            <w:pPr>
              <w:pStyle w:val="TableParagraph"/>
              <w:spacing w:line="298" w:lineRule="exact" w:before="4"/>
              <w:ind w:left="241" w:right="240"/>
              <w:rPr>
                <w:sz w:val="26"/>
              </w:rPr>
            </w:pPr>
            <w:r>
              <w:rPr>
                <w:sz w:val="26"/>
              </w:rPr>
              <w:t>19</w:t>
            </w:r>
          </w:p>
          <w:p>
            <w:pPr>
              <w:pStyle w:val="TableParagraph"/>
              <w:spacing w:line="280" w:lineRule="exact"/>
              <w:ind w:left="241" w:right="241"/>
              <w:rPr>
                <w:sz w:val="26"/>
              </w:rPr>
            </w:pPr>
            <w:r>
              <w:rPr>
                <w:sz w:val="26"/>
              </w:rPr>
              <w:t>(18,6%)</w:t>
            </w:r>
          </w:p>
        </w:tc>
        <w:tc>
          <w:tcPr>
            <w:tcW w:w="1440" w:type="dxa"/>
          </w:tcPr>
          <w:p>
            <w:pPr>
              <w:pStyle w:val="TableParagraph"/>
              <w:spacing w:line="298" w:lineRule="exact" w:before="4"/>
              <w:ind w:left="275" w:right="272"/>
              <w:rPr>
                <w:sz w:val="26"/>
              </w:rPr>
            </w:pPr>
            <w:r>
              <w:rPr>
                <w:sz w:val="26"/>
              </w:rPr>
              <w:t>56</w:t>
            </w:r>
          </w:p>
          <w:p>
            <w:pPr>
              <w:pStyle w:val="TableParagraph"/>
              <w:spacing w:line="280" w:lineRule="exact"/>
              <w:ind w:left="275" w:right="274"/>
              <w:rPr>
                <w:sz w:val="26"/>
              </w:rPr>
            </w:pPr>
            <w:r>
              <w:rPr>
                <w:sz w:val="26"/>
              </w:rPr>
              <w:t>(54,9%)</w:t>
            </w:r>
          </w:p>
        </w:tc>
        <w:tc>
          <w:tcPr>
            <w:tcW w:w="2343" w:type="dxa"/>
          </w:tcPr>
          <w:p>
            <w:pPr>
              <w:pStyle w:val="TableParagraph"/>
              <w:spacing w:line="298" w:lineRule="exact" w:before="4"/>
              <w:ind w:left="619" w:right="615"/>
              <w:rPr>
                <w:sz w:val="26"/>
              </w:rPr>
            </w:pPr>
            <w:r>
              <w:rPr>
                <w:sz w:val="26"/>
              </w:rPr>
              <w:t>27</w:t>
            </w:r>
          </w:p>
          <w:p>
            <w:pPr>
              <w:pStyle w:val="TableParagraph"/>
              <w:spacing w:line="280" w:lineRule="exact"/>
              <w:ind w:left="618" w:right="616"/>
              <w:rPr>
                <w:sz w:val="26"/>
              </w:rPr>
            </w:pPr>
            <w:r>
              <w:rPr>
                <w:sz w:val="26"/>
              </w:rPr>
              <w:t>(26,4%)</w:t>
            </w:r>
          </w:p>
        </w:tc>
      </w:tr>
    </w:tbl>
    <w:p>
      <w:pPr>
        <w:pStyle w:val="BodyText"/>
        <w:ind w:right="377"/>
        <w:jc w:val="left"/>
      </w:pPr>
      <w:r>
        <w:rPr/>
        <w:t>Từ những số liệu thu được, có thể thấy tỉ lệ các bạn học sinh đánh giá về chất lượng của các CLB bình thường và chưa tốt khá cao, chiếm 81,4%.</w:t>
      </w:r>
    </w:p>
    <w:p>
      <w:pPr>
        <w:spacing w:after="0"/>
        <w:jc w:val="left"/>
        <w:sectPr>
          <w:type w:val="continuous"/>
          <w:pgSz w:w="11910" w:h="16850"/>
          <w:pgMar w:top="1180" w:bottom="980" w:left="1580" w:right="900"/>
        </w:sectPr>
      </w:pPr>
    </w:p>
    <w:p>
      <w:pPr>
        <w:pStyle w:val="BodyText"/>
        <w:ind w:left="842" w:firstLine="0"/>
        <w:jc w:val="left"/>
        <w:rPr>
          <w:sz w:val="20"/>
        </w:rPr>
      </w:pPr>
      <w:r>
        <w:rPr>
          <w:sz w:val="20"/>
        </w:rPr>
        <w:drawing>
          <wp:inline distT="0" distB="0" distL="0" distR="0">
            <wp:extent cx="4583148" cy="2540127"/>
            <wp:effectExtent l="0" t="0" r="0" b="0"/>
            <wp:docPr id="1" name="image4.png"/>
            <wp:cNvGraphicFramePr>
              <a:graphicFrameLocks noChangeAspect="1"/>
            </wp:cNvGraphicFramePr>
            <a:graphic>
              <a:graphicData uri="http://schemas.openxmlformats.org/drawingml/2006/picture">
                <pic:pic>
                  <pic:nvPicPr>
                    <pic:cNvPr id="2" name="image4.png"/>
                    <pic:cNvPicPr/>
                  </pic:nvPicPr>
                  <pic:blipFill>
                    <a:blip r:embed="rId11" cstate="print"/>
                    <a:stretch>
                      <a:fillRect/>
                    </a:stretch>
                  </pic:blipFill>
                  <pic:spPr>
                    <a:xfrm>
                      <a:off x="0" y="0"/>
                      <a:ext cx="4583148" cy="2540127"/>
                    </a:xfrm>
                    <a:prstGeom prst="rect">
                      <a:avLst/>
                    </a:prstGeom>
                  </pic:spPr>
                </pic:pic>
              </a:graphicData>
            </a:graphic>
          </wp:inline>
        </w:drawing>
      </w:r>
      <w:r>
        <w:rPr>
          <w:sz w:val="20"/>
        </w:rPr>
      </w:r>
    </w:p>
    <w:p>
      <w:pPr>
        <w:pStyle w:val="BodyText"/>
        <w:spacing w:before="9"/>
        <w:ind w:left="0" w:firstLine="0"/>
        <w:jc w:val="left"/>
        <w:rPr>
          <w:sz w:val="19"/>
        </w:rPr>
      </w:pPr>
    </w:p>
    <w:p>
      <w:pPr>
        <w:pStyle w:val="BodyText"/>
        <w:spacing w:before="89"/>
        <w:ind w:right="380"/>
      </w:pPr>
      <w:r>
        <w:rPr/>
        <w:t>Qua kết quả khảo sát đợt 1 có thể thấy: số lượng CLB đang hoạt động tại nhà trường còn ít, mới chỉ có 3 CLB gồm: </w:t>
      </w:r>
      <w:r>
        <w:rPr>
          <w:i/>
        </w:rPr>
        <w:t>CLB phát thanh măng non, CLB </w:t>
      </w:r>
      <w:r>
        <w:rPr>
          <w:i/>
          <w:spacing w:val="-3"/>
        </w:rPr>
        <w:t>văn </w:t>
      </w:r>
      <w:r>
        <w:rPr>
          <w:i/>
        </w:rPr>
        <w:t>nghệ, CLB Mĩ thuật. </w:t>
      </w:r>
      <w:r>
        <w:rPr/>
        <w:t>Số lượng các bạn học đăng kí tham gia vào các CLB còn ít, phần lớn các bạn học sinh chưa thấy thích tham gia các CLB. Các CLB hoạt động chưa thường xuyên. Kinh phí dành cho việc tổ chức sinh hoạt của các CLB còn hạn hẹp nên chất lượng chưa được đánh giá cao. Bên cạch đó, đội ngũ nhân sự là các bạn học sinh tham gia điều hành CLB còn thiếu kinh nghiệm tổ chức. Việc xây dựng kế hoạch và cách thức tổ chức hoạt động của CLB chưa thật khoa học. Hình thức và nội dung sinh hoạt của các CLB chưa phong phú, thiếu sự hấp dẫn nên không có đủ sức hút với các bạn học sinh. Quỹ thời gian sinh hoạt và tham gia hoạt động tại các CLB của các bạn học sinh rất ít, hầu hết phải tranh thủ vào những ngày nghỉ và cuối giờ học; các học sinh tham gia vào CLB vẫn gặp phải sự phản đối của bố mẹ nên có một số thành viên chỉ tham gia một thời gian sau đó nghỉ sinh</w:t>
      </w:r>
      <w:r>
        <w:rPr>
          <w:spacing w:val="-6"/>
        </w:rPr>
        <w:t> </w:t>
      </w:r>
      <w:r>
        <w:rPr/>
        <w:t>hoạt.</w:t>
      </w:r>
    </w:p>
    <w:p>
      <w:pPr>
        <w:pStyle w:val="Heading1"/>
        <w:numPr>
          <w:ilvl w:val="0"/>
          <w:numId w:val="7"/>
        </w:numPr>
        <w:tabs>
          <w:tab w:pos="1149" w:val="left" w:leader="none"/>
        </w:tabs>
        <w:spacing w:line="240" w:lineRule="auto" w:before="0" w:after="0"/>
        <w:ind w:left="122" w:right="384" w:firstLine="719"/>
        <w:jc w:val="both"/>
      </w:pPr>
      <w:r>
        <w:rPr/>
        <w:t>Đề xuất và mô tả các giải pháp đã thực hiện nhằm xây dựng và phát triển mô hình các CLB hoạt động theo hướng trải nghiệm sáng tạo góp phần xây dựng trường học hạnh</w:t>
      </w:r>
      <w:r>
        <w:rPr>
          <w:spacing w:val="-5"/>
        </w:rPr>
        <w:t> </w:t>
      </w:r>
      <w:r>
        <w:rPr/>
        <w:t>phúc.</w:t>
      </w:r>
    </w:p>
    <w:p>
      <w:pPr>
        <w:pStyle w:val="BodyText"/>
        <w:spacing w:before="1"/>
        <w:ind w:right="393"/>
      </w:pPr>
      <w:r>
        <w:rPr/>
        <w:t>Để khắc phục thực trạng nói trên, chúng em đã nghiên cứu và tiến hành thực hiện một số giải pháp như sau:</w:t>
      </w:r>
    </w:p>
    <w:p>
      <w:pPr>
        <w:pStyle w:val="Heading2"/>
        <w:numPr>
          <w:ilvl w:val="1"/>
          <w:numId w:val="7"/>
        </w:numPr>
        <w:tabs>
          <w:tab w:pos="1356" w:val="left" w:leader="none"/>
        </w:tabs>
        <w:spacing w:line="240" w:lineRule="auto" w:before="0" w:after="0"/>
        <w:ind w:left="122" w:right="358" w:firstLine="719"/>
        <w:jc w:val="both"/>
      </w:pPr>
      <w:r>
        <w:rPr>
          <w:i/>
        </w:rPr>
        <w:t>Giải pháp 1: Chọn lọc hạt nhân để xây dựng được bộ máy nhân </w:t>
      </w:r>
      <w:r>
        <w:rPr/>
        <w:t>sự điều hành CLB hoạt động hiệu</w:t>
      </w:r>
      <w:r>
        <w:rPr>
          <w:spacing w:val="-1"/>
        </w:rPr>
        <w:t> </w:t>
      </w:r>
      <w:r>
        <w:rPr/>
        <w:t>quả.</w:t>
      </w:r>
    </w:p>
    <w:p>
      <w:pPr>
        <w:pStyle w:val="BodyText"/>
        <w:ind w:right="358"/>
      </w:pPr>
      <w:r>
        <w:rPr/>
        <w:t>Ban Chủ nhiệm và ban cố vấn là cơ quan điều hành toàn bộ hoạt động của CLB, liên hệ chặt chẽ với Ban giám hiệu nhà trường, phân công, đôn đốc và giám sát các hoạt động của</w:t>
      </w:r>
      <w:r>
        <w:rPr>
          <w:spacing w:val="-5"/>
        </w:rPr>
        <w:t> </w:t>
      </w:r>
      <w:r>
        <w:rPr/>
        <w:t>CLB.</w:t>
      </w:r>
    </w:p>
    <w:p>
      <w:pPr>
        <w:pStyle w:val="BodyText"/>
        <w:spacing w:before="1"/>
        <w:ind w:right="381"/>
      </w:pPr>
      <w:r>
        <w:rPr/>
        <w:t>Cơ cấu Ban chủ nhiệm của CLB bao gồm: Chủ nhiệm CLB, Phó Chủ nhiệm CLB và các Ủy viên. Trong những năm học trước, Ban chủ nhiệm CLB là các thầy cô giáo bộ môn hoặc các cô trong tổ chức Đoàn- Đội. Đến năm học này, dưới sự hỗ trợ của các thầy cô giáo, các CLB đã tuyển chọn những bạn học sinh ưu tú, hội tụ đầy đủ những phẩm chất, đáp ứng được những tiêu chí cần có của người thủ lĩnh để tham gia vào Ban chủ nhiệm</w:t>
      </w:r>
      <w:r>
        <w:rPr>
          <w:spacing w:val="-12"/>
        </w:rPr>
        <w:t> </w:t>
      </w:r>
      <w:r>
        <w:rPr/>
        <w:t>CLB.</w:t>
      </w:r>
    </w:p>
    <w:p>
      <w:pPr>
        <w:spacing w:after="0"/>
        <w:sectPr>
          <w:pgSz w:w="11910" w:h="16850"/>
          <w:pgMar w:header="0" w:footer="784" w:top="1140" w:bottom="980" w:left="1580" w:right="900"/>
        </w:sectPr>
      </w:pPr>
    </w:p>
    <w:p>
      <w:pPr>
        <w:spacing w:line="240" w:lineRule="auto" w:before="72"/>
        <w:ind w:left="122" w:right="381" w:firstLine="719"/>
        <w:jc w:val="both"/>
        <w:rPr>
          <w:sz w:val="28"/>
        </w:rPr>
      </w:pPr>
      <w:r>
        <w:rPr>
          <w:i/>
          <w:sz w:val="28"/>
        </w:rPr>
        <w:t>Chủ nhiệm CLB đóng vai trò là thủ lĩnh tiên phong trong các hoạt động</w:t>
      </w:r>
      <w:r>
        <w:rPr>
          <w:sz w:val="28"/>
        </w:rPr>
        <w:t>; cho nên phải là người có uy tín, năng lực tổ chức, thiết kế và điều hành các hoạt động CLB. Đặc biệt, phải luôn chủ động, sáng tạo; sắp xếp công việc một cách hợp lí; có tinh thần học hỏi, cầu tiến trong công</w:t>
      </w:r>
      <w:r>
        <w:rPr>
          <w:spacing w:val="-11"/>
          <w:sz w:val="28"/>
        </w:rPr>
        <w:t> </w:t>
      </w:r>
      <w:r>
        <w:rPr>
          <w:sz w:val="28"/>
        </w:rPr>
        <w:t>việc.</w:t>
      </w:r>
    </w:p>
    <w:p>
      <w:pPr>
        <w:spacing w:line="240" w:lineRule="auto" w:before="1"/>
        <w:ind w:left="122" w:right="381" w:firstLine="719"/>
        <w:jc w:val="both"/>
        <w:rPr>
          <w:sz w:val="28"/>
        </w:rPr>
      </w:pPr>
      <w:r>
        <w:rPr>
          <w:i/>
          <w:sz w:val="28"/>
        </w:rPr>
        <w:t>Phó Chủ nhiệm CLB phải là người nhiệt tình; có trách nhiệm cao trong </w:t>
      </w:r>
      <w:r>
        <w:rPr>
          <w:i/>
          <w:sz w:val="28"/>
        </w:rPr>
        <w:t>việc hỗ trợ cho Chủ nhiệm CLB giải quyết tốt các vấn đề của </w:t>
      </w:r>
      <w:r>
        <w:rPr>
          <w:i/>
          <w:spacing w:val="3"/>
          <w:sz w:val="28"/>
        </w:rPr>
        <w:t>CLB</w:t>
      </w:r>
      <w:r>
        <w:rPr>
          <w:spacing w:val="3"/>
          <w:sz w:val="28"/>
        </w:rPr>
        <w:t>. </w:t>
      </w:r>
      <w:r>
        <w:rPr>
          <w:sz w:val="28"/>
        </w:rPr>
        <w:t>Các Ủy viên của CLB là những bạn học sinh tích cực, nhiệt tình và có nhu cầu gắn bó lâu dài với CLB. Đây là lực lượng nòng </w:t>
      </w:r>
      <w:r>
        <w:rPr>
          <w:spacing w:val="2"/>
          <w:sz w:val="28"/>
        </w:rPr>
        <w:t>cốt </w:t>
      </w:r>
      <w:r>
        <w:rPr>
          <w:sz w:val="28"/>
        </w:rPr>
        <w:t>duy trì thường xuyên các hoạt động của CLB.</w:t>
      </w:r>
    </w:p>
    <w:p>
      <w:pPr>
        <w:pStyle w:val="BodyText"/>
        <w:ind w:firstLine="0"/>
        <w:jc w:val="left"/>
        <w:rPr>
          <w:sz w:val="20"/>
        </w:rPr>
      </w:pPr>
      <w:r>
        <w:rPr>
          <w:sz w:val="20"/>
        </w:rPr>
        <w:pict>
          <v:group style="width:439.65pt;height:189pt;mso-position-horizontal-relative:char;mso-position-vertical-relative:line" coordorigin="0,0" coordsize="8793,3780">
            <v:shape style="position:absolute;left:0;top:0;width:4394;height:3780" type="#_x0000_t75" stroked="false">
              <v:imagedata r:id="rId12" o:title=""/>
            </v:shape>
            <v:shape style="position:absolute;left:4454;top:5;width:4339;height:3775" type="#_x0000_t75" stroked="false">
              <v:imagedata r:id="rId13" o:title=""/>
            </v:shape>
          </v:group>
        </w:pict>
      </w:r>
      <w:r>
        <w:rPr>
          <w:sz w:val="20"/>
        </w:rPr>
      </w:r>
    </w:p>
    <w:p>
      <w:pPr>
        <w:spacing w:line="313" w:lineRule="exact" w:before="0"/>
        <w:ind w:left="841" w:right="0" w:firstLine="0"/>
        <w:jc w:val="both"/>
        <w:rPr>
          <w:i/>
          <w:sz w:val="28"/>
        </w:rPr>
      </w:pPr>
      <w:r>
        <w:rPr>
          <w:i/>
          <w:sz w:val="28"/>
        </w:rPr>
        <w:t>Các thầy cô trong ban cố vấn tuyển chọn thành viên cho các CLB</w:t>
      </w:r>
    </w:p>
    <w:p>
      <w:pPr>
        <w:pStyle w:val="BodyText"/>
        <w:ind w:right="381"/>
      </w:pPr>
      <w:r>
        <w:rPr/>
        <w:t>Việc lựa chọn các bạn HS ưu tú nằm trong ban chủ nhiệm CLB chính là điểm mới vì chính các bạn vừa là người tham gia, vừa là người thiết kế và tổ chức các hoạt động cho chính mình. Đây sẽ là cơ hội để các bạn thực sự được trải nghiệm, phát triển kĩ năng tổ chức các hoạt động phù hợp với năng lực và tâm sinh lí lứa tuổi.</w:t>
      </w:r>
    </w:p>
    <w:p>
      <w:pPr>
        <w:spacing w:line="240" w:lineRule="auto" w:before="0"/>
        <w:ind w:left="122" w:right="382" w:firstLine="719"/>
        <w:jc w:val="both"/>
        <w:rPr>
          <w:b/>
          <w:sz w:val="28"/>
        </w:rPr>
      </w:pPr>
      <w:r>
        <w:rPr/>
        <w:pict>
          <v:group style="position:absolute;margin-left:85.099998pt;margin-top:101.070313pt;width:438.2pt;height:176.3pt;mso-position-horizontal-relative:page;mso-position-vertical-relative:paragraph;z-index:-15723008;mso-wrap-distance-left:0;mso-wrap-distance-right:0" coordorigin="1702,2021" coordsize="8764,3526">
            <v:shape style="position:absolute;left:1702;top:2026;width:4219;height:3521" type="#_x0000_t75" stroked="false">
              <v:imagedata r:id="rId14" o:title=""/>
            </v:shape>
            <v:shape style="position:absolute;left:5981;top:2021;width:4485;height:3526" type="#_x0000_t75" stroked="false">
              <v:imagedata r:id="rId15" o:title=""/>
            </v:shape>
            <w10:wrap type="topAndBottom"/>
          </v:group>
        </w:pict>
      </w:r>
      <w:r>
        <w:rPr>
          <w:sz w:val="28"/>
        </w:rPr>
        <w:t>Ban cố vấn của CLB có vai trò vô cùng quan trọng trong việc cố vấn, định hướng cho các hoạt động của CLB đạt hiệu quả cao. Vì vậy, thành viên trong Ban cố vấn là những thầy cô giáo bộ môn có uy tín, có trình độ chuyên môn, tâm huyết, nhiệt tình. </w:t>
      </w:r>
      <w:r>
        <w:rPr>
          <w:b/>
          <w:sz w:val="28"/>
        </w:rPr>
        <w:t>Sau đó, Ban chủ nhiệm sẽ được các thầy cô giáo trong Ban cố vẫn tập huấn để nắm chắc và thành thục các kĩ năng từ xây dựng kế hoạch, tổ chức điều hành các CLB một cách hiệu quả.</w:t>
      </w:r>
    </w:p>
    <w:p>
      <w:pPr>
        <w:spacing w:line="295" w:lineRule="exact" w:before="0"/>
        <w:ind w:left="841" w:right="0" w:firstLine="0"/>
        <w:jc w:val="left"/>
        <w:rPr>
          <w:i/>
          <w:sz w:val="28"/>
        </w:rPr>
      </w:pPr>
      <w:r>
        <w:rPr>
          <w:i/>
          <w:sz w:val="28"/>
        </w:rPr>
        <w:t>Các thầy cô trong ban cố vấn tuyển chọn thành viên cho các CLB</w:t>
      </w:r>
    </w:p>
    <w:p>
      <w:pPr>
        <w:spacing w:after="0" w:line="295" w:lineRule="exact"/>
        <w:jc w:val="left"/>
        <w:rPr>
          <w:sz w:val="28"/>
        </w:rPr>
        <w:sectPr>
          <w:pgSz w:w="11910" w:h="16850"/>
          <w:pgMar w:header="0" w:footer="784" w:top="1060" w:bottom="980" w:left="1580" w:right="900"/>
        </w:sectPr>
      </w:pPr>
    </w:p>
    <w:p>
      <w:pPr>
        <w:pStyle w:val="Heading2"/>
        <w:numPr>
          <w:ilvl w:val="1"/>
          <w:numId w:val="7"/>
        </w:numPr>
        <w:tabs>
          <w:tab w:pos="1334" w:val="left" w:leader="none"/>
        </w:tabs>
        <w:spacing w:line="240" w:lineRule="auto" w:before="72" w:after="0"/>
        <w:ind w:left="122" w:right="380" w:firstLine="719"/>
        <w:jc w:val="both"/>
      </w:pPr>
      <w:r>
        <w:rPr>
          <w:i/>
        </w:rPr>
        <w:t>Giải pháp 2: Xây dựng thêm các </w:t>
      </w:r>
      <w:r>
        <w:rPr>
          <w:i/>
          <w:spacing w:val="-2"/>
        </w:rPr>
        <w:t>CLB </w:t>
      </w:r>
      <w:r>
        <w:rPr>
          <w:i/>
        </w:rPr>
        <w:t>theo hướng trải nghiệm phù </w:t>
      </w:r>
      <w:r>
        <w:rPr/>
        <w:t>hợp với nhu cầu của các bạn học sinh trong nhà trường; chú trọng việc đổi mới nội dung và hình thức hoạt động của CLB thiết thực, đa dạng, sinh động, hiệu</w:t>
      </w:r>
      <w:r>
        <w:rPr>
          <w:spacing w:val="-1"/>
        </w:rPr>
        <w:t> </w:t>
      </w:r>
      <w:r>
        <w:rPr/>
        <w:t>quả:</w:t>
      </w:r>
    </w:p>
    <w:p>
      <w:pPr>
        <w:pStyle w:val="BodyText"/>
        <w:spacing w:before="1"/>
        <w:ind w:right="380"/>
        <w:rPr>
          <w:b/>
          <w:i/>
        </w:rPr>
      </w:pPr>
      <w:r>
        <w:rPr/>
        <w:pict>
          <v:group style="position:absolute;margin-left:85.099998pt;margin-top:69.040298pt;width:445.2pt;height:147pt;mso-position-horizontal-relative:page;mso-position-vertical-relative:paragraph;z-index:-15722496;mso-wrap-distance-left:0;mso-wrap-distance-right:0" coordorigin="1702,1381" coordsize="8904,2940">
            <v:shape style="position:absolute;left:1702;top:1404;width:4312;height:2916" type="#_x0000_t75" stroked="false">
              <v:imagedata r:id="rId16" o:title=""/>
            </v:shape>
            <v:shape style="position:absolute;left:6074;top:1380;width:4532;height:2940" type="#_x0000_t75" stroked="false">
              <v:imagedata r:id="rId17" o:title=""/>
            </v:shape>
            <w10:wrap type="topAndBottom"/>
          </v:group>
        </w:pict>
      </w:r>
      <w:r>
        <w:rPr/>
        <w:t>Sau khi tiến hành khảo sát, nắm bắt nhu cầu, nguyện vọng của các bạn học sinh, chúng em nhận thấy: các bạn rất muốn có thêm những CLB mới để tham gia sinh hoạt. Chính bởi lẽ đó mà nhà trường đã phê duyệt thành lập thêm 3 CLB: </w:t>
      </w:r>
      <w:r>
        <w:rPr>
          <w:b/>
          <w:i/>
        </w:rPr>
        <w:t>CLB Nhà khoa học trẻ, CLB Văn học và CLB bơi.</w:t>
      </w:r>
    </w:p>
    <w:p>
      <w:pPr>
        <w:pStyle w:val="BodyText"/>
        <w:spacing w:before="2"/>
        <w:ind w:left="0" w:firstLine="0"/>
        <w:jc w:val="left"/>
        <w:rPr>
          <w:b/>
          <w:i/>
          <w:sz w:val="7"/>
        </w:rPr>
      </w:pPr>
    </w:p>
    <w:p>
      <w:pPr>
        <w:pStyle w:val="BodyText"/>
        <w:ind w:left="2219" w:firstLine="0"/>
        <w:jc w:val="left"/>
        <w:rPr>
          <w:sz w:val="20"/>
        </w:rPr>
      </w:pPr>
      <w:r>
        <w:rPr>
          <w:sz w:val="20"/>
        </w:rPr>
        <w:drawing>
          <wp:inline distT="0" distB="0" distL="0" distR="0">
            <wp:extent cx="2969113" cy="1772792"/>
            <wp:effectExtent l="0" t="0" r="0" b="0"/>
            <wp:docPr id="3" name="image11.jpeg"/>
            <wp:cNvGraphicFramePr>
              <a:graphicFrameLocks noChangeAspect="1"/>
            </wp:cNvGraphicFramePr>
            <a:graphic>
              <a:graphicData uri="http://schemas.openxmlformats.org/drawingml/2006/picture">
                <pic:pic>
                  <pic:nvPicPr>
                    <pic:cNvPr id="4" name="image11.jpeg"/>
                    <pic:cNvPicPr/>
                  </pic:nvPicPr>
                  <pic:blipFill>
                    <a:blip r:embed="rId18" cstate="print"/>
                    <a:stretch>
                      <a:fillRect/>
                    </a:stretch>
                  </pic:blipFill>
                  <pic:spPr>
                    <a:xfrm>
                      <a:off x="0" y="0"/>
                      <a:ext cx="2969113" cy="1772792"/>
                    </a:xfrm>
                    <a:prstGeom prst="rect">
                      <a:avLst/>
                    </a:prstGeom>
                  </pic:spPr>
                </pic:pic>
              </a:graphicData>
            </a:graphic>
          </wp:inline>
        </w:drawing>
      </w:r>
      <w:r>
        <w:rPr>
          <w:sz w:val="20"/>
        </w:rPr>
      </w:r>
    </w:p>
    <w:p>
      <w:pPr>
        <w:spacing w:line="240" w:lineRule="auto" w:before="30"/>
        <w:ind w:left="122" w:right="380" w:firstLine="719"/>
        <w:jc w:val="both"/>
        <w:rPr>
          <w:i/>
          <w:sz w:val="28"/>
        </w:rPr>
      </w:pPr>
      <w:r>
        <w:rPr>
          <w:sz w:val="28"/>
        </w:rPr>
        <w:t>Mỗi CLB tùy vào tính chất hoạt động để xây dựng những nội dung và hình thức tổ chức phù hợp. Tuy nhiên, điểm chung của các CLB phát triển hoạt động trải nghiệm sáng tạo là nội dung và hình thức hoạt động đều hướng đến mục tiêu: </w:t>
      </w:r>
      <w:r>
        <w:rPr>
          <w:i/>
          <w:sz w:val="28"/>
        </w:rPr>
        <w:t>luôn đổi mới, đáp ứng tâm lý lứa tuổi, tạo hứng thú, hấp dẫn, lôi </w:t>
      </w:r>
      <w:r>
        <w:rPr>
          <w:i/>
          <w:sz w:val="28"/>
        </w:rPr>
        <w:t>cuốn các bạn học sinh, giúp các bạn có cơ hội được trải nghiệm, tiếp xúc với cuộc sống thực tế, thể hiện khả năng sáng tạo của mỗi cá</w:t>
      </w:r>
      <w:r>
        <w:rPr>
          <w:i/>
          <w:spacing w:val="-16"/>
          <w:sz w:val="28"/>
        </w:rPr>
        <w:t> </w:t>
      </w:r>
      <w:r>
        <w:rPr>
          <w:i/>
          <w:sz w:val="28"/>
        </w:rPr>
        <w:t>nhân.</w:t>
      </w:r>
    </w:p>
    <w:p>
      <w:pPr>
        <w:pStyle w:val="ListParagraph"/>
        <w:numPr>
          <w:ilvl w:val="2"/>
          <w:numId w:val="7"/>
        </w:numPr>
        <w:tabs>
          <w:tab w:pos="1555" w:val="left" w:leader="none"/>
        </w:tabs>
        <w:spacing w:line="322" w:lineRule="exact" w:before="1" w:after="0"/>
        <w:ind w:left="1554" w:right="0" w:hanging="714"/>
        <w:jc w:val="both"/>
        <w:rPr>
          <w:sz w:val="28"/>
        </w:rPr>
      </w:pPr>
      <w:r>
        <w:rPr>
          <w:b/>
          <w:i/>
          <w:sz w:val="28"/>
        </w:rPr>
        <w:t>Đối</w:t>
      </w:r>
      <w:r>
        <w:rPr>
          <w:b/>
          <w:i/>
          <w:spacing w:val="11"/>
          <w:sz w:val="28"/>
        </w:rPr>
        <w:t> </w:t>
      </w:r>
      <w:r>
        <w:rPr>
          <w:b/>
          <w:i/>
          <w:sz w:val="28"/>
        </w:rPr>
        <w:t>với</w:t>
      </w:r>
      <w:r>
        <w:rPr>
          <w:b/>
          <w:i/>
          <w:spacing w:val="11"/>
          <w:sz w:val="28"/>
        </w:rPr>
        <w:t> </w:t>
      </w:r>
      <w:r>
        <w:rPr>
          <w:b/>
          <w:i/>
          <w:sz w:val="28"/>
        </w:rPr>
        <w:t>CLB</w:t>
      </w:r>
      <w:r>
        <w:rPr>
          <w:b/>
          <w:i/>
          <w:spacing w:val="10"/>
          <w:sz w:val="28"/>
        </w:rPr>
        <w:t> </w:t>
      </w:r>
      <w:r>
        <w:rPr>
          <w:b/>
          <w:i/>
          <w:sz w:val="28"/>
        </w:rPr>
        <w:t>Nhà</w:t>
      </w:r>
      <w:r>
        <w:rPr>
          <w:b/>
          <w:i/>
          <w:spacing w:val="11"/>
          <w:sz w:val="28"/>
        </w:rPr>
        <w:t> </w:t>
      </w:r>
      <w:r>
        <w:rPr>
          <w:b/>
          <w:i/>
          <w:sz w:val="28"/>
        </w:rPr>
        <w:t>khoa</w:t>
      </w:r>
      <w:r>
        <w:rPr>
          <w:b/>
          <w:i/>
          <w:spacing w:val="12"/>
          <w:sz w:val="28"/>
        </w:rPr>
        <w:t> </w:t>
      </w:r>
      <w:r>
        <w:rPr>
          <w:b/>
          <w:i/>
          <w:sz w:val="28"/>
        </w:rPr>
        <w:t>học</w:t>
      </w:r>
      <w:r>
        <w:rPr>
          <w:b/>
          <w:i/>
          <w:spacing w:val="13"/>
          <w:sz w:val="28"/>
        </w:rPr>
        <w:t> </w:t>
      </w:r>
      <w:r>
        <w:rPr>
          <w:b/>
          <w:i/>
          <w:sz w:val="28"/>
        </w:rPr>
        <w:t>trẻ</w:t>
      </w:r>
      <w:r>
        <w:rPr>
          <w:b/>
          <w:i/>
          <w:spacing w:val="10"/>
          <w:sz w:val="28"/>
        </w:rPr>
        <w:t> </w:t>
      </w:r>
      <w:r>
        <w:rPr>
          <w:sz w:val="28"/>
        </w:rPr>
        <w:t>đã</w:t>
      </w:r>
      <w:r>
        <w:rPr>
          <w:spacing w:val="8"/>
          <w:sz w:val="28"/>
        </w:rPr>
        <w:t> </w:t>
      </w:r>
      <w:r>
        <w:rPr>
          <w:sz w:val="28"/>
        </w:rPr>
        <w:t>tập</w:t>
      </w:r>
      <w:r>
        <w:rPr>
          <w:spacing w:val="12"/>
          <w:sz w:val="28"/>
        </w:rPr>
        <w:t> </w:t>
      </w:r>
      <w:r>
        <w:rPr>
          <w:sz w:val="28"/>
        </w:rPr>
        <w:t>trung</w:t>
      </w:r>
      <w:r>
        <w:rPr>
          <w:spacing w:val="11"/>
          <w:sz w:val="28"/>
        </w:rPr>
        <w:t> </w:t>
      </w:r>
      <w:r>
        <w:rPr>
          <w:sz w:val="28"/>
        </w:rPr>
        <w:t>hướng</w:t>
      </w:r>
      <w:r>
        <w:rPr>
          <w:spacing w:val="11"/>
          <w:sz w:val="28"/>
        </w:rPr>
        <w:t> </w:t>
      </w:r>
      <w:r>
        <w:rPr>
          <w:sz w:val="28"/>
        </w:rPr>
        <w:t>tới</w:t>
      </w:r>
      <w:r>
        <w:rPr>
          <w:spacing w:val="8"/>
          <w:sz w:val="28"/>
        </w:rPr>
        <w:t> </w:t>
      </w:r>
      <w:r>
        <w:rPr>
          <w:sz w:val="28"/>
        </w:rPr>
        <w:t>những</w:t>
      </w:r>
      <w:r>
        <w:rPr>
          <w:spacing w:val="13"/>
          <w:sz w:val="28"/>
        </w:rPr>
        <w:t> </w:t>
      </w:r>
      <w:r>
        <w:rPr>
          <w:sz w:val="28"/>
        </w:rPr>
        <w:t>nội</w:t>
      </w:r>
    </w:p>
    <w:p>
      <w:pPr>
        <w:pStyle w:val="BodyText"/>
        <w:spacing w:line="322" w:lineRule="exact"/>
        <w:ind w:firstLine="0"/>
      </w:pPr>
      <w:r>
        <w:rPr/>
        <w:t>dung và hình thức hoạt động sau:</w:t>
      </w:r>
    </w:p>
    <w:p>
      <w:pPr>
        <w:pStyle w:val="BodyText"/>
        <w:ind w:right="380"/>
      </w:pPr>
      <w:r>
        <w:rPr/>
        <w:t>Ban chủ nhiệm CLB dưới sự hỗ trợ của thầy cô trong ban cố vấn đã cử đại diện các bạn học sinh tiêu biểu tham gia thực hiện các dự án, đề tài nghiên cứu khoa học kĩ thuật dành cho học sinh THCS như tham gia cuộc thi:</w:t>
      </w:r>
      <w:r>
        <w:rPr>
          <w:i/>
        </w:rPr>
        <w:t>“Tìm </w:t>
      </w:r>
      <w:r>
        <w:rPr>
          <w:i/>
        </w:rPr>
        <w:t>kiếm ý tưởng” </w:t>
      </w:r>
      <w:r>
        <w:rPr/>
        <w:t>cho các dự án tham gia cuộc thi khoa học kĩ thuật cấp trường để lựa chọn dự án khả thi tham gia cấp huyện.</w:t>
      </w:r>
    </w:p>
    <w:p>
      <w:pPr>
        <w:pStyle w:val="BodyText"/>
        <w:ind w:right="385" w:firstLine="789"/>
      </w:pPr>
      <w:r>
        <w:rPr/>
        <w:t>Khuyến khích các bạn trong CLB tham gia các hoạt động cộng đồng và các cuộc thi sáng tạo dành cho thanh thiếu niên. Cụ thể trong thời gian qua, các bạn đã cùng các thầy cô trong ban cố vấn tham gia </w:t>
      </w:r>
      <w:r>
        <w:rPr>
          <w:i/>
        </w:rPr>
        <w:t>Ngày hội tái chế rác thải </w:t>
      </w:r>
      <w:r>
        <w:rPr/>
        <w:t>với</w:t>
      </w:r>
      <w:r>
        <w:rPr>
          <w:spacing w:val="13"/>
        </w:rPr>
        <w:t> </w:t>
      </w:r>
      <w:r>
        <w:rPr/>
        <w:t>việc</w:t>
      </w:r>
      <w:r>
        <w:rPr>
          <w:spacing w:val="10"/>
        </w:rPr>
        <w:t> </w:t>
      </w:r>
      <w:r>
        <w:rPr/>
        <w:t>sáng</w:t>
      </w:r>
      <w:r>
        <w:rPr>
          <w:spacing w:val="13"/>
        </w:rPr>
        <w:t> </w:t>
      </w:r>
      <w:r>
        <w:rPr/>
        <w:t>tạo</w:t>
      </w:r>
      <w:r>
        <w:rPr>
          <w:spacing w:val="11"/>
        </w:rPr>
        <w:t> </w:t>
      </w:r>
      <w:r>
        <w:rPr/>
        <w:t>2</w:t>
      </w:r>
      <w:r>
        <w:rPr>
          <w:spacing w:val="15"/>
        </w:rPr>
        <w:t> </w:t>
      </w:r>
      <w:r>
        <w:rPr/>
        <w:t>sản</w:t>
      </w:r>
      <w:r>
        <w:rPr>
          <w:spacing w:val="11"/>
        </w:rPr>
        <w:t> </w:t>
      </w:r>
      <w:r>
        <w:rPr/>
        <w:t>phẩm</w:t>
      </w:r>
      <w:r>
        <w:rPr>
          <w:spacing w:val="10"/>
        </w:rPr>
        <w:t> </w:t>
      </w:r>
      <w:r>
        <w:rPr/>
        <w:t>là</w:t>
      </w:r>
      <w:r>
        <w:rPr>
          <w:spacing w:val="13"/>
        </w:rPr>
        <w:t> </w:t>
      </w:r>
      <w:r>
        <w:rPr/>
        <w:t>áo</w:t>
      </w:r>
      <w:r>
        <w:rPr>
          <w:spacing w:val="11"/>
        </w:rPr>
        <w:t> </w:t>
      </w:r>
      <w:r>
        <w:rPr/>
        <w:t>phao</w:t>
      </w:r>
      <w:r>
        <w:rPr>
          <w:spacing w:val="11"/>
        </w:rPr>
        <w:t> </w:t>
      </w:r>
      <w:r>
        <w:rPr/>
        <w:t>cứu</w:t>
      </w:r>
      <w:r>
        <w:rPr>
          <w:spacing w:val="13"/>
        </w:rPr>
        <w:t> </w:t>
      </w:r>
      <w:r>
        <w:rPr/>
        <w:t>sinh</w:t>
      </w:r>
      <w:r>
        <w:rPr>
          <w:spacing w:val="11"/>
        </w:rPr>
        <w:t> </w:t>
      </w:r>
      <w:r>
        <w:rPr/>
        <w:t>làm</w:t>
      </w:r>
      <w:r>
        <w:rPr>
          <w:spacing w:val="10"/>
        </w:rPr>
        <w:t> </w:t>
      </w:r>
      <w:r>
        <w:rPr/>
        <w:t>từ</w:t>
      </w:r>
      <w:r>
        <w:rPr>
          <w:spacing w:val="9"/>
        </w:rPr>
        <w:t> </w:t>
      </w:r>
      <w:r>
        <w:rPr/>
        <w:t>vỏ</w:t>
      </w:r>
      <w:r>
        <w:rPr>
          <w:spacing w:val="11"/>
        </w:rPr>
        <w:t> </w:t>
      </w:r>
      <w:r>
        <w:rPr/>
        <w:t>chai</w:t>
      </w:r>
      <w:r>
        <w:rPr>
          <w:spacing w:val="11"/>
        </w:rPr>
        <w:t> </w:t>
      </w:r>
      <w:r>
        <w:rPr/>
        <w:t>nhựa</w:t>
      </w:r>
      <w:r>
        <w:rPr>
          <w:spacing w:val="10"/>
        </w:rPr>
        <w:t> </w:t>
      </w:r>
      <w:r>
        <w:rPr/>
        <w:t>và</w:t>
      </w:r>
      <w:r>
        <w:rPr>
          <w:spacing w:val="10"/>
        </w:rPr>
        <w:t> </w:t>
      </w:r>
      <w:r>
        <w:rPr/>
        <w:t>biển</w:t>
      </w:r>
    </w:p>
    <w:p>
      <w:pPr>
        <w:spacing w:after="0"/>
        <w:sectPr>
          <w:pgSz w:w="11910" w:h="16850"/>
          <w:pgMar w:header="0" w:footer="784" w:top="1060" w:bottom="980" w:left="1580" w:right="900"/>
        </w:sectPr>
      </w:pPr>
    </w:p>
    <w:p>
      <w:pPr>
        <w:pStyle w:val="BodyText"/>
        <w:spacing w:line="242" w:lineRule="auto" w:before="72"/>
        <w:ind w:right="451" w:firstLine="0"/>
        <w:jc w:val="left"/>
      </w:pPr>
      <w:r>
        <w:rPr/>
        <w:pict>
          <v:group style="position:absolute;margin-left:106.800003pt;margin-top:42.700321pt;width:402.5pt;height:120.25pt;mso-position-horizontal-relative:page;mso-position-vertical-relative:paragraph;z-index:-15721984;mso-wrap-distance-left:0;mso-wrap-distance-right:0" coordorigin="2136,854" coordsize="8050,2405">
            <v:shape style="position:absolute;left:2136;top:883;width:2458;height:2376" type="#_x0000_t75" stroked="false">
              <v:imagedata r:id="rId19" o:title=""/>
            </v:shape>
            <v:shape style="position:absolute;left:4654;top:893;width:2688;height:2366" type="#_x0000_t75" stroked="false">
              <v:imagedata r:id="rId20" o:title=""/>
            </v:shape>
            <v:shape style="position:absolute;left:7402;top:854;width:2784;height:2405" type="#_x0000_t75" stroked="false">
              <v:imagedata r:id="rId21" o:title=""/>
            </v:shape>
            <w10:wrap type="topAndBottom"/>
          </v:group>
        </w:pict>
      </w:r>
      <w:r>
        <w:rPr/>
        <w:t>báo nguy hiểm là từ lốp xe cũ. Hoạt động này vừa phát huy được tính sáng tạo của các bạn vừa có ý nghĩa thiết thực trong việc bảo vệ môi trường.</w:t>
      </w:r>
    </w:p>
    <w:p>
      <w:pPr>
        <w:pStyle w:val="BodyText"/>
        <w:spacing w:before="65"/>
        <w:ind w:right="382"/>
      </w:pPr>
      <w:r>
        <w:rPr/>
        <w:t>Ban chủ nhiệm CLB cũng đã được thầy cô trong Ban cố vấn hỗ trợ để các thành viên trong CLB được tiến hành thực nghiệm các dự án KHKT từng đạt giải của nhà trường như làm máy lọc nước, làm phân bón từ bã mắm, làm giấm ăn…</w:t>
      </w:r>
    </w:p>
    <w:p>
      <w:pPr>
        <w:pStyle w:val="BodyText"/>
        <w:spacing w:before="4"/>
        <w:ind w:left="0" w:firstLine="0"/>
        <w:jc w:val="left"/>
        <w:rPr>
          <w:sz w:val="14"/>
        </w:rPr>
      </w:pPr>
      <w:r>
        <w:rPr/>
        <w:pict>
          <v:group style="position:absolute;margin-left:85.099998pt;margin-top:10.205469pt;width:445.65pt;height:333.5pt;mso-position-horizontal-relative:page;mso-position-vertical-relative:paragraph;z-index:-15721472;mso-wrap-distance-left:0;mso-wrap-distance-right:0" coordorigin="1702,204" coordsize="8913,6670">
            <v:shape style="position:absolute;left:1702;top:204;width:4339;height:3128" type="#_x0000_t75" stroked="false">
              <v:imagedata r:id="rId22" o:title=""/>
            </v:shape>
            <v:shape style="position:absolute;left:6161;top:204;width:4454;height:3128" type="#_x0000_t75" stroked="false">
              <v:imagedata r:id="rId23" o:title=""/>
            </v:shape>
            <v:shape style="position:absolute;left:2491;top:3332;width:7104;height:3542" type="#_x0000_t75" stroked="false">
              <v:imagedata r:id="rId24" o:title=""/>
            </v:shape>
            <w10:wrap type="topAndBottom"/>
          </v:group>
        </w:pict>
      </w:r>
    </w:p>
    <w:p>
      <w:pPr>
        <w:pStyle w:val="BodyText"/>
        <w:spacing w:before="1"/>
        <w:ind w:left="0" w:firstLine="0"/>
        <w:jc w:val="left"/>
        <w:rPr>
          <w:sz w:val="18"/>
        </w:rPr>
      </w:pPr>
    </w:p>
    <w:p>
      <w:pPr>
        <w:pStyle w:val="BodyText"/>
        <w:spacing w:before="89"/>
        <w:ind w:right="384"/>
      </w:pPr>
      <w:r>
        <w:rPr/>
        <w:t>Các thầy cô trong ban cố vẫn hỗ trợ mời các anh chị khoá trên từng đạt giải cuộc thi KHKT cấp thành phố, cấp huyện về trường giao lưu, chia sẻ kinh nghiệm và truyền cảm hứng nghiên cứu tới các bạn học sinh trong CLB để các bạn thêm tự tin trong quá trình thực hiện các dự án. Trong thời gian tới, các thành viên trong CLB cũng sẽ được nhà trường tạo điều kiện cho đi tham quan, học hỏi trong cuộc thi KHKT để các bạn có thêm hiểu biết, tích luỹ kinh nghiệm.</w:t>
      </w:r>
    </w:p>
    <w:p>
      <w:pPr>
        <w:spacing w:after="0"/>
        <w:sectPr>
          <w:pgSz w:w="11910" w:h="16850"/>
          <w:pgMar w:header="0" w:footer="784" w:top="1060" w:bottom="980" w:left="1580" w:right="900"/>
        </w:sectPr>
      </w:pPr>
    </w:p>
    <w:p>
      <w:pPr>
        <w:pStyle w:val="BodyText"/>
        <w:ind w:firstLine="0"/>
        <w:jc w:val="left"/>
        <w:rPr>
          <w:sz w:val="20"/>
        </w:rPr>
      </w:pPr>
      <w:r>
        <w:rPr>
          <w:sz w:val="20"/>
        </w:rPr>
        <w:pict>
          <v:group style="width:442.65pt;height:159.950pt;mso-position-horizontal-relative:char;mso-position-vertical-relative:line" coordorigin="0,0" coordsize="8853,3199">
            <v:shape style="position:absolute;left:0;top:0;width:5875;height:3199" type="#_x0000_t75" stroked="false">
              <v:imagedata r:id="rId25" o:title=""/>
            </v:shape>
            <v:shape style="position:absolute;left:5935;top:17;width:2918;height:3182" type="#_x0000_t75" stroked="false">
              <v:imagedata r:id="rId26" o:title=""/>
            </v:shape>
          </v:group>
        </w:pict>
      </w:r>
      <w:r>
        <w:rPr>
          <w:sz w:val="20"/>
        </w:rPr>
      </w:r>
    </w:p>
    <w:p>
      <w:pPr>
        <w:spacing w:line="305" w:lineRule="exact" w:before="0"/>
        <w:ind w:left="1233" w:right="0" w:firstLine="0"/>
        <w:jc w:val="both"/>
        <w:rPr>
          <w:i/>
          <w:sz w:val="28"/>
        </w:rPr>
      </w:pPr>
      <w:r>
        <w:rPr>
          <w:i/>
          <w:sz w:val="28"/>
        </w:rPr>
        <w:t>Tổ chức giao lưu, chia sẻ kinh nghiệm nghiên cứu khoa học</w:t>
      </w:r>
    </w:p>
    <w:p>
      <w:pPr>
        <w:pStyle w:val="ListParagraph"/>
        <w:numPr>
          <w:ilvl w:val="2"/>
          <w:numId w:val="7"/>
        </w:numPr>
        <w:tabs>
          <w:tab w:pos="1541" w:val="left" w:leader="none"/>
        </w:tabs>
        <w:spacing w:line="240" w:lineRule="auto" w:before="2" w:after="0"/>
        <w:ind w:left="122" w:right="382" w:firstLine="679"/>
        <w:jc w:val="both"/>
        <w:rPr>
          <w:sz w:val="28"/>
        </w:rPr>
      </w:pPr>
      <w:r>
        <w:rPr>
          <w:b/>
          <w:i/>
          <w:sz w:val="28"/>
        </w:rPr>
        <w:t>Đối với CLB Văn học</w:t>
      </w:r>
      <w:r>
        <w:rPr>
          <w:sz w:val="28"/>
        </w:rPr>
        <w:t>: Ban chủ nhiệm và các thành viên trong CLB tập trung vào việc tham gia, tổ chức một số các hoạt động trải nghiệm </w:t>
      </w:r>
      <w:r>
        <w:rPr>
          <w:spacing w:val="-3"/>
          <w:sz w:val="28"/>
        </w:rPr>
        <w:t>cụ </w:t>
      </w:r>
      <w:r>
        <w:rPr>
          <w:sz w:val="28"/>
        </w:rPr>
        <w:t>thể như</w:t>
      </w:r>
      <w:r>
        <w:rPr>
          <w:spacing w:val="-4"/>
          <w:sz w:val="28"/>
        </w:rPr>
        <w:t> </w:t>
      </w:r>
      <w:r>
        <w:rPr>
          <w:sz w:val="28"/>
        </w:rPr>
        <w:t>sau:</w:t>
      </w:r>
    </w:p>
    <w:p>
      <w:pPr>
        <w:pStyle w:val="BodyText"/>
        <w:spacing w:before="100"/>
        <w:ind w:right="381"/>
      </w:pPr>
      <w:r>
        <w:rPr>
          <w:b/>
          <w:i/>
        </w:rPr>
        <w:t>Tổ chức “Sân khấu hóa các tác phẩm văn học”: </w:t>
      </w:r>
      <w:r>
        <w:rPr/>
        <w:t>Các bạn trong CLB dưới sự hướng dẫn của các cô trong ban cố vấn dạy môn Ngữ văn đã cùng các bạn trong lớp xây dựng kịch bản, tiến hành phân vai, tích cực tập luyện để biểu diễn lại một số tác phẩm văn học. Các bạn rất sáng tạo trong khâu viết kịch bản, lựa chọn trang phục, thể hiện thành công hình tượng nhân vật trong từng tác phẩm nên đã nhận được sự cổ vũ nồng nhiệt của các bạn học sinh và thầy cô khi tham gia biểu</w:t>
      </w:r>
      <w:r>
        <w:rPr>
          <w:spacing w:val="-8"/>
        </w:rPr>
        <w:t> </w:t>
      </w:r>
      <w:r>
        <w:rPr/>
        <w:t>diễn.</w:t>
      </w:r>
    </w:p>
    <w:p>
      <w:pPr>
        <w:pStyle w:val="BodyText"/>
        <w:ind w:firstLine="0"/>
        <w:jc w:val="left"/>
        <w:rPr>
          <w:sz w:val="20"/>
        </w:rPr>
      </w:pPr>
      <w:r>
        <w:rPr>
          <w:sz w:val="20"/>
        </w:rPr>
        <w:pict>
          <v:group style="width:443pt;height:198pt;mso-position-horizontal-relative:char;mso-position-vertical-relative:line" coordorigin="0,0" coordsize="8860,3960">
            <v:shape style="position:absolute;left:0;top:0;width:2822;height:3960" type="#_x0000_t75" stroked="false">
              <v:imagedata r:id="rId27" o:title=""/>
            </v:shape>
            <v:shape style="position:absolute;left:2892;top:29;width:3040;height:3931" type="#_x0000_t75" stroked="false">
              <v:imagedata r:id="rId28" o:title=""/>
            </v:shape>
            <v:shape style="position:absolute;left:5992;top:51;width:2868;height:3909" type="#_x0000_t75" stroked="false">
              <v:imagedata r:id="rId29" o:title=""/>
            </v:shape>
          </v:group>
        </w:pict>
      </w:r>
      <w:r>
        <w:rPr>
          <w:sz w:val="20"/>
        </w:rPr>
      </w:r>
    </w:p>
    <w:p>
      <w:pPr>
        <w:spacing w:line="313" w:lineRule="exact" w:before="0"/>
        <w:ind w:left="1005" w:right="0" w:firstLine="0"/>
        <w:jc w:val="both"/>
        <w:rPr>
          <w:i/>
          <w:sz w:val="28"/>
        </w:rPr>
      </w:pPr>
      <w:r>
        <w:rPr>
          <w:i/>
          <w:sz w:val="28"/>
        </w:rPr>
        <w:t>Ảnh các bạn tái hiện lại các trích đoạn trong tác phẩm Văn học</w:t>
      </w:r>
    </w:p>
    <w:p>
      <w:pPr>
        <w:pStyle w:val="Heading2"/>
        <w:spacing w:before="115"/>
        <w:ind w:left="841"/>
        <w:rPr>
          <w:i/>
        </w:rPr>
      </w:pPr>
      <w:r>
        <w:rPr>
          <w:i/>
        </w:rPr>
        <w:t>Tham gia tổ chức Hội thi “Cuốc sách em yêu”</w:t>
      </w:r>
    </w:p>
    <w:p>
      <w:pPr>
        <w:pStyle w:val="BodyText"/>
        <w:spacing w:before="100"/>
        <w:ind w:right="380"/>
      </w:pPr>
      <w:r>
        <w:rPr/>
        <w:t>Các bạn trong CLB là hạt nhân chính cùng với các thầy cô trong ban cố vấn, cô phụ trách thư viện và tổ chức Đoàn-Đội tham gia tổ chức tổ chức Hội thi “</w:t>
      </w:r>
      <w:r>
        <w:rPr>
          <w:i/>
        </w:rPr>
        <w:t>Cuốn sách em yêu</w:t>
      </w:r>
      <w:r>
        <w:rPr/>
        <w:t>” nhằm phát triển Văn hóa đọc trong nhà trường. Sau đó, các bạn sẽ tham dự viết bài dự thi “</w:t>
      </w:r>
      <w:r>
        <w:rPr>
          <w:i/>
        </w:rPr>
        <w:t>Cuốn sách em yêu</w:t>
      </w:r>
      <w:r>
        <w:rPr/>
        <w:t>” chấm sơ khảo ở lớp vào tiết Hoạt động tập thể thứ 2 và tiết sinh hoạt lớp vào thứ 6 hàng tuần.</w:t>
      </w:r>
    </w:p>
    <w:p>
      <w:pPr>
        <w:spacing w:after="0"/>
        <w:sectPr>
          <w:pgSz w:w="11910" w:h="16850"/>
          <w:pgMar w:header="0" w:footer="784" w:top="1140" w:bottom="980" w:left="1580" w:right="900"/>
        </w:sectPr>
      </w:pPr>
    </w:p>
    <w:p>
      <w:pPr>
        <w:pStyle w:val="BodyText"/>
        <w:ind w:left="191" w:firstLine="0"/>
        <w:jc w:val="left"/>
        <w:rPr>
          <w:sz w:val="20"/>
        </w:rPr>
      </w:pPr>
      <w:r>
        <w:rPr>
          <w:sz w:val="20"/>
        </w:rPr>
        <w:pict>
          <v:group style="width:438.25pt;height:200.4pt;mso-position-horizontal-relative:char;mso-position-vertical-relative:line" coordorigin="0,0" coordsize="8765,4008">
            <v:shape style="position:absolute;left:0;top:0;width:4179;height:4008" type="#_x0000_t75" stroked="false">
              <v:imagedata r:id="rId30" o:title=""/>
            </v:shape>
            <v:shape style="position:absolute;left:4248;top:45;width:4517;height:3963" type="#_x0000_t75" stroked="false">
              <v:imagedata r:id="rId31" o:title=""/>
            </v:shape>
          </v:group>
        </w:pict>
      </w:r>
      <w:r>
        <w:rPr>
          <w:sz w:val="20"/>
        </w:rPr>
      </w:r>
    </w:p>
    <w:p>
      <w:pPr>
        <w:pStyle w:val="BodyText"/>
        <w:spacing w:before="4"/>
        <w:ind w:left="0" w:firstLine="0"/>
        <w:jc w:val="left"/>
        <w:rPr>
          <w:sz w:val="7"/>
        </w:rPr>
      </w:pPr>
    </w:p>
    <w:p>
      <w:pPr>
        <w:pStyle w:val="BodyText"/>
        <w:ind w:left="1067" w:firstLine="0"/>
        <w:jc w:val="left"/>
        <w:rPr>
          <w:sz w:val="20"/>
        </w:rPr>
      </w:pPr>
      <w:r>
        <w:rPr>
          <w:sz w:val="20"/>
        </w:rPr>
        <w:drawing>
          <wp:inline distT="0" distB="0" distL="0" distR="0">
            <wp:extent cx="4484455" cy="2488882"/>
            <wp:effectExtent l="0" t="0" r="0" b="0"/>
            <wp:docPr id="5" name="image25.jpeg"/>
            <wp:cNvGraphicFramePr>
              <a:graphicFrameLocks noChangeAspect="1"/>
            </wp:cNvGraphicFramePr>
            <a:graphic>
              <a:graphicData uri="http://schemas.openxmlformats.org/drawingml/2006/picture">
                <pic:pic>
                  <pic:nvPicPr>
                    <pic:cNvPr id="6" name="image25.jpeg"/>
                    <pic:cNvPicPr/>
                  </pic:nvPicPr>
                  <pic:blipFill>
                    <a:blip r:embed="rId32" cstate="print"/>
                    <a:stretch>
                      <a:fillRect/>
                    </a:stretch>
                  </pic:blipFill>
                  <pic:spPr>
                    <a:xfrm>
                      <a:off x="0" y="0"/>
                      <a:ext cx="4484455" cy="2488882"/>
                    </a:xfrm>
                    <a:prstGeom prst="rect">
                      <a:avLst/>
                    </a:prstGeom>
                  </pic:spPr>
                </pic:pic>
              </a:graphicData>
            </a:graphic>
          </wp:inline>
        </w:drawing>
      </w:r>
      <w:r>
        <w:rPr>
          <w:sz w:val="20"/>
        </w:rPr>
      </w:r>
    </w:p>
    <w:p>
      <w:pPr>
        <w:pStyle w:val="BodyText"/>
        <w:spacing w:before="4"/>
        <w:ind w:left="0" w:firstLine="0"/>
        <w:jc w:val="left"/>
        <w:rPr>
          <w:sz w:val="29"/>
        </w:rPr>
      </w:pPr>
    </w:p>
    <w:p>
      <w:pPr>
        <w:pStyle w:val="BodyText"/>
        <w:spacing w:before="89"/>
        <w:ind w:right="380"/>
      </w:pPr>
      <w:r>
        <w:rPr/>
        <w:t>Các hoạt động trải nghiệm được tổ chức đã thu hút, lôi cuốn được các bạn học sinh tham gia </w:t>
      </w:r>
      <w:r>
        <w:rPr>
          <w:color w:val="212121"/>
        </w:rPr>
        <w:t>một cách chủ động, tích cực. </w:t>
      </w:r>
      <w:r>
        <w:rPr/>
        <w:t>Qua đó giúp các bạn có kỹ năng đọc đọc đúng, đọc diễn cảm, tạo sự tự tin, mạnh dạn của các bạn trước đám đông </w:t>
      </w:r>
      <w:r>
        <w:rPr>
          <w:color w:val="212121"/>
        </w:rPr>
        <w:t>và truyền cảm hứng đọc sách tới các ban học sinh qua những thông điệp giàu ý nghĩa mà mỗi cuốn sách mang lại.</w:t>
      </w:r>
    </w:p>
    <w:p>
      <w:pPr>
        <w:pStyle w:val="Heading2"/>
        <w:spacing w:before="101"/>
        <w:ind w:left="841"/>
        <w:rPr>
          <w:i/>
        </w:rPr>
      </w:pPr>
      <w:r>
        <w:rPr>
          <w:i/>
        </w:rPr>
        <w:t>Tham gia viết bài cho cuộc thi “Cảm xúc về mái trường, thầy cô”</w:t>
      </w:r>
    </w:p>
    <w:p>
      <w:pPr>
        <w:pStyle w:val="BodyText"/>
        <w:spacing w:before="98"/>
        <w:ind w:right="380"/>
      </w:pPr>
      <w:r>
        <w:rPr/>
        <w:t>Các bạn trong CLB là lực lượng chính tham gia viết bài dự thi tại các lớp. Trong bài viết các bạn đã dành nhiều thời gian tìm hiểu về quá trình thành lập và phát triển nhà trường trong từng giai đoạn. Đây cũng là dịp để chúng em bày tỏ tình cảm yêu thương, tự hào khi được học tập dưới mái trường có bề dày thành tích; bày tỏ lòng yêu kính, cảm phục các thầy cô giáo đã tận tâm dìu dắt chúng em trưởng thành. Sau khi viết bài, các bạn đã cùng với tập thể lớp biên tập bài viết thành một Video tham gia dự thi và sẽ được chấm, công bố giải trong thời gian</w:t>
      </w:r>
      <w:r>
        <w:rPr>
          <w:spacing w:val="2"/>
        </w:rPr>
        <w:t> </w:t>
      </w:r>
      <w:r>
        <w:rPr/>
        <w:t>tới.</w:t>
      </w:r>
    </w:p>
    <w:p>
      <w:pPr>
        <w:spacing w:after="0"/>
        <w:sectPr>
          <w:pgSz w:w="11910" w:h="16850"/>
          <w:pgMar w:header="0" w:footer="784" w:top="1140" w:bottom="980" w:left="1580" w:right="900"/>
        </w:sectPr>
      </w:pPr>
    </w:p>
    <w:p>
      <w:pPr>
        <w:pStyle w:val="BodyText"/>
        <w:ind w:firstLine="0"/>
        <w:jc w:val="left"/>
        <w:rPr>
          <w:sz w:val="20"/>
        </w:rPr>
      </w:pPr>
      <w:r>
        <w:rPr>
          <w:sz w:val="20"/>
        </w:rPr>
        <w:drawing>
          <wp:inline distT="0" distB="0" distL="0" distR="0">
            <wp:extent cx="5649614" cy="3197256"/>
            <wp:effectExtent l="0" t="0" r="0" b="0"/>
            <wp:docPr id="7" name="image26.jpeg"/>
            <wp:cNvGraphicFramePr>
              <a:graphicFrameLocks noChangeAspect="1"/>
            </wp:cNvGraphicFramePr>
            <a:graphic>
              <a:graphicData uri="http://schemas.openxmlformats.org/drawingml/2006/picture">
                <pic:pic>
                  <pic:nvPicPr>
                    <pic:cNvPr id="8" name="image26.jpeg"/>
                    <pic:cNvPicPr/>
                  </pic:nvPicPr>
                  <pic:blipFill>
                    <a:blip r:embed="rId33" cstate="print"/>
                    <a:stretch>
                      <a:fillRect/>
                    </a:stretch>
                  </pic:blipFill>
                  <pic:spPr>
                    <a:xfrm>
                      <a:off x="0" y="0"/>
                      <a:ext cx="5649614" cy="3197256"/>
                    </a:xfrm>
                    <a:prstGeom prst="rect">
                      <a:avLst/>
                    </a:prstGeom>
                  </pic:spPr>
                </pic:pic>
              </a:graphicData>
            </a:graphic>
          </wp:inline>
        </w:drawing>
      </w:r>
      <w:r>
        <w:rPr>
          <w:sz w:val="20"/>
        </w:rPr>
      </w:r>
    </w:p>
    <w:p>
      <w:pPr>
        <w:pStyle w:val="ListParagraph"/>
        <w:numPr>
          <w:ilvl w:val="2"/>
          <w:numId w:val="7"/>
        </w:numPr>
        <w:tabs>
          <w:tab w:pos="1577" w:val="left" w:leader="none"/>
        </w:tabs>
        <w:spacing w:line="240" w:lineRule="auto" w:before="66" w:after="0"/>
        <w:ind w:left="122" w:right="380" w:firstLine="719"/>
        <w:jc w:val="both"/>
        <w:rPr>
          <w:sz w:val="28"/>
        </w:rPr>
      </w:pPr>
      <w:r>
        <w:rPr>
          <w:b/>
          <w:i/>
          <w:sz w:val="28"/>
        </w:rPr>
        <w:t>Đối với CLB Thể dục thể thao: </w:t>
      </w:r>
      <w:r>
        <w:rPr>
          <w:sz w:val="28"/>
        </w:rPr>
        <w:t>Ban chủ nhiệm CLB đã lên kế hoạch, tổ chức cho các thành viên thường xuyên luyện tập, rèn luyện thể lực dưới sự hướng dẫn của các thầy trong ban cố</w:t>
      </w:r>
      <w:r>
        <w:rPr>
          <w:spacing w:val="-5"/>
          <w:sz w:val="28"/>
        </w:rPr>
        <w:t> </w:t>
      </w:r>
      <w:r>
        <w:rPr>
          <w:sz w:val="28"/>
        </w:rPr>
        <w:t>vấn.</w:t>
      </w:r>
    </w:p>
    <w:p>
      <w:pPr>
        <w:pStyle w:val="BodyText"/>
        <w:spacing w:before="2"/>
        <w:ind w:right="383"/>
      </w:pPr>
      <w:r>
        <w:rPr/>
        <w:t>Các bạn trong CLB đã được tham gia tập huấn, rèn luyện thêm một số kĩ </w:t>
      </w:r>
      <w:r>
        <w:rPr>
          <w:w w:val="95"/>
        </w:rPr>
        <w:t>năng</w:t>
      </w:r>
      <w:r>
        <w:rPr>
          <w:spacing w:val="-24"/>
          <w:w w:val="95"/>
        </w:rPr>
        <w:t> </w:t>
      </w:r>
      <w:r>
        <w:rPr>
          <w:w w:val="95"/>
        </w:rPr>
        <w:t>bơi</w:t>
      </w:r>
      <w:r>
        <w:rPr>
          <w:spacing w:val="-24"/>
          <w:w w:val="95"/>
        </w:rPr>
        <w:t> </w:t>
      </w:r>
      <w:r>
        <w:rPr>
          <w:w w:val="95"/>
        </w:rPr>
        <w:t>lội</w:t>
      </w:r>
      <w:r>
        <w:rPr>
          <w:spacing w:val="-23"/>
          <w:w w:val="95"/>
        </w:rPr>
        <w:t> </w:t>
      </w:r>
      <w:r>
        <w:rPr>
          <w:w w:val="95"/>
        </w:rPr>
        <w:t>phòng</w:t>
      </w:r>
      <w:r>
        <w:rPr>
          <w:spacing w:val="-23"/>
          <w:w w:val="95"/>
        </w:rPr>
        <w:t> </w:t>
      </w:r>
      <w:r>
        <w:rPr>
          <w:w w:val="95"/>
        </w:rPr>
        <w:t>tránh</w:t>
      </w:r>
      <w:r>
        <w:rPr>
          <w:spacing w:val="-23"/>
          <w:w w:val="95"/>
        </w:rPr>
        <w:t> </w:t>
      </w:r>
      <w:r>
        <w:rPr>
          <w:w w:val="95"/>
        </w:rPr>
        <w:t>đuối</w:t>
      </w:r>
      <w:r>
        <w:rPr>
          <w:spacing w:val="-24"/>
          <w:w w:val="95"/>
        </w:rPr>
        <w:t> </w:t>
      </w:r>
      <w:r>
        <w:rPr>
          <w:w w:val="95"/>
        </w:rPr>
        <w:t>nước,</w:t>
      </w:r>
      <w:r>
        <w:rPr>
          <w:spacing w:val="-24"/>
          <w:w w:val="95"/>
        </w:rPr>
        <w:t> </w:t>
      </w:r>
      <w:r>
        <w:rPr>
          <w:w w:val="95"/>
        </w:rPr>
        <w:t>hướng</w:t>
      </w:r>
      <w:r>
        <w:rPr>
          <w:spacing w:val="-23"/>
          <w:w w:val="95"/>
        </w:rPr>
        <w:t> </w:t>
      </w:r>
      <w:r>
        <w:rPr>
          <w:w w:val="95"/>
        </w:rPr>
        <w:t>dẫn</w:t>
      </w:r>
      <w:r>
        <w:rPr>
          <w:spacing w:val="-23"/>
          <w:w w:val="95"/>
        </w:rPr>
        <w:t> </w:t>
      </w:r>
      <w:r>
        <w:rPr>
          <w:w w:val="95"/>
        </w:rPr>
        <w:t>kỹ</w:t>
      </w:r>
      <w:r>
        <w:rPr>
          <w:spacing w:val="-23"/>
          <w:w w:val="95"/>
        </w:rPr>
        <w:t> </w:t>
      </w:r>
      <w:r>
        <w:rPr>
          <w:w w:val="95"/>
        </w:rPr>
        <w:t>năng</w:t>
      </w:r>
      <w:r>
        <w:rPr>
          <w:spacing w:val="-23"/>
          <w:w w:val="95"/>
        </w:rPr>
        <w:t> </w:t>
      </w:r>
      <w:r>
        <w:rPr>
          <w:w w:val="95"/>
        </w:rPr>
        <w:t>cứu</w:t>
      </w:r>
      <w:r>
        <w:rPr>
          <w:spacing w:val="-23"/>
          <w:w w:val="95"/>
        </w:rPr>
        <w:t> </w:t>
      </w:r>
      <w:r>
        <w:rPr>
          <w:w w:val="95"/>
        </w:rPr>
        <w:t>đuối</w:t>
      </w:r>
      <w:r>
        <w:rPr>
          <w:spacing w:val="-25"/>
          <w:w w:val="95"/>
        </w:rPr>
        <w:t> </w:t>
      </w:r>
      <w:r>
        <w:rPr>
          <w:w w:val="95"/>
        </w:rPr>
        <w:t>an</w:t>
      </w:r>
      <w:r>
        <w:rPr>
          <w:spacing w:val="-23"/>
          <w:w w:val="95"/>
        </w:rPr>
        <w:t> </w:t>
      </w:r>
      <w:r>
        <w:rPr>
          <w:w w:val="95"/>
        </w:rPr>
        <w:t>toàn</w:t>
      </w:r>
      <w:r>
        <w:rPr>
          <w:spacing w:val="-23"/>
          <w:w w:val="95"/>
        </w:rPr>
        <w:t> </w:t>
      </w:r>
      <w:r>
        <w:rPr>
          <w:w w:val="95"/>
        </w:rPr>
        <w:t>và</w:t>
      </w:r>
      <w:r>
        <w:rPr>
          <w:spacing w:val="-24"/>
          <w:w w:val="95"/>
        </w:rPr>
        <w:t> </w:t>
      </w:r>
      <w:r>
        <w:rPr>
          <w:w w:val="95"/>
        </w:rPr>
        <w:t>sơ</w:t>
      </w:r>
      <w:r>
        <w:rPr>
          <w:spacing w:val="-23"/>
          <w:w w:val="95"/>
        </w:rPr>
        <w:t> </w:t>
      </w:r>
      <w:r>
        <w:rPr>
          <w:w w:val="95"/>
        </w:rPr>
        <w:t>cấp</w:t>
      </w:r>
      <w:r>
        <w:rPr>
          <w:spacing w:val="-22"/>
          <w:w w:val="95"/>
        </w:rPr>
        <w:t> </w:t>
      </w:r>
      <w:r>
        <w:rPr>
          <w:w w:val="95"/>
        </w:rPr>
        <w:t>cứu </w:t>
      </w:r>
      <w:r>
        <w:rPr/>
        <w:t>người</w:t>
      </w:r>
      <w:r>
        <w:rPr>
          <w:spacing w:val="-17"/>
        </w:rPr>
        <w:t> </w:t>
      </w:r>
      <w:r>
        <w:rPr/>
        <w:t>bị</w:t>
      </w:r>
      <w:r>
        <w:rPr>
          <w:spacing w:val="-16"/>
        </w:rPr>
        <w:t> </w:t>
      </w:r>
      <w:r>
        <w:rPr/>
        <w:t>đuối</w:t>
      </w:r>
      <w:r>
        <w:rPr>
          <w:spacing w:val="-16"/>
        </w:rPr>
        <w:t> </w:t>
      </w:r>
      <w:r>
        <w:rPr/>
        <w:t>nước</w:t>
      </w:r>
      <w:r>
        <w:rPr>
          <w:spacing w:val="-17"/>
        </w:rPr>
        <w:t> </w:t>
      </w:r>
      <w:r>
        <w:rPr/>
        <w:t>phù</w:t>
      </w:r>
      <w:r>
        <w:rPr>
          <w:spacing w:val="-14"/>
        </w:rPr>
        <w:t> </w:t>
      </w:r>
      <w:r>
        <w:rPr/>
        <w:t>hợp</w:t>
      </w:r>
      <w:r>
        <w:rPr>
          <w:spacing w:val="-16"/>
        </w:rPr>
        <w:t> </w:t>
      </w:r>
      <w:r>
        <w:rPr/>
        <w:t>với</w:t>
      </w:r>
      <w:r>
        <w:rPr>
          <w:spacing w:val="-16"/>
        </w:rPr>
        <w:t> </w:t>
      </w:r>
      <w:r>
        <w:rPr/>
        <w:t>lứa</w:t>
      </w:r>
      <w:r>
        <w:rPr>
          <w:spacing w:val="-16"/>
        </w:rPr>
        <w:t> </w:t>
      </w:r>
      <w:r>
        <w:rPr/>
        <w:t>tuổi</w:t>
      </w:r>
      <w:r>
        <w:rPr>
          <w:spacing w:val="-16"/>
        </w:rPr>
        <w:t> </w:t>
      </w:r>
      <w:r>
        <w:rPr/>
        <w:t>của</w:t>
      </w:r>
      <w:r>
        <w:rPr>
          <w:spacing w:val="-16"/>
        </w:rPr>
        <w:t> </w:t>
      </w:r>
      <w:r>
        <w:rPr/>
        <w:t>học</w:t>
      </w:r>
      <w:r>
        <w:rPr>
          <w:spacing w:val="-17"/>
        </w:rPr>
        <w:t> </w:t>
      </w:r>
      <w:r>
        <w:rPr/>
        <w:t>sinh.</w:t>
      </w:r>
    </w:p>
    <w:p>
      <w:pPr>
        <w:pStyle w:val="BodyText"/>
        <w:spacing w:before="3"/>
        <w:ind w:left="0" w:firstLine="0"/>
        <w:jc w:val="left"/>
        <w:rPr>
          <w:sz w:val="18"/>
        </w:rPr>
      </w:pPr>
      <w:r>
        <w:rPr/>
        <w:drawing>
          <wp:anchor distT="0" distB="0" distL="0" distR="0" allowOverlap="1" layoutInCell="1" locked="0" behindDoc="0" simplePos="0" relativeHeight="18">
            <wp:simplePos x="0" y="0"/>
            <wp:positionH relativeFrom="page">
              <wp:posOffset>2348229</wp:posOffset>
            </wp:positionH>
            <wp:positionV relativeFrom="paragraph">
              <wp:posOffset>158346</wp:posOffset>
            </wp:positionV>
            <wp:extent cx="3548743" cy="1753933"/>
            <wp:effectExtent l="0" t="0" r="0" b="0"/>
            <wp:wrapTopAndBottom/>
            <wp:docPr id="9" name="image27.jpeg"/>
            <wp:cNvGraphicFramePr>
              <a:graphicFrameLocks noChangeAspect="1"/>
            </wp:cNvGraphicFramePr>
            <a:graphic>
              <a:graphicData uri="http://schemas.openxmlformats.org/drawingml/2006/picture">
                <pic:pic>
                  <pic:nvPicPr>
                    <pic:cNvPr id="10" name="image27.jpeg"/>
                    <pic:cNvPicPr/>
                  </pic:nvPicPr>
                  <pic:blipFill>
                    <a:blip r:embed="rId34" cstate="print"/>
                    <a:stretch>
                      <a:fillRect/>
                    </a:stretch>
                  </pic:blipFill>
                  <pic:spPr>
                    <a:xfrm>
                      <a:off x="0" y="0"/>
                      <a:ext cx="3548743" cy="1753933"/>
                    </a:xfrm>
                    <a:prstGeom prst="rect">
                      <a:avLst/>
                    </a:prstGeom>
                  </pic:spPr>
                </pic:pic>
              </a:graphicData>
            </a:graphic>
          </wp:anchor>
        </w:drawing>
      </w:r>
    </w:p>
    <w:p>
      <w:pPr>
        <w:pStyle w:val="BodyText"/>
        <w:ind w:right="384"/>
      </w:pPr>
      <w:r>
        <w:rPr/>
        <w:t>Tiêu</w:t>
      </w:r>
      <w:r>
        <w:rPr>
          <w:spacing w:val="-36"/>
        </w:rPr>
        <w:t> </w:t>
      </w:r>
      <w:r>
        <w:rPr/>
        <w:t>biểu</w:t>
      </w:r>
      <w:r>
        <w:rPr>
          <w:spacing w:val="-36"/>
        </w:rPr>
        <w:t> </w:t>
      </w:r>
      <w:r>
        <w:rPr/>
        <w:t>trong</w:t>
      </w:r>
      <w:r>
        <w:rPr>
          <w:spacing w:val="-36"/>
        </w:rPr>
        <w:t> </w:t>
      </w:r>
      <w:r>
        <w:rPr/>
        <w:t>chuỗi</w:t>
      </w:r>
      <w:r>
        <w:rPr>
          <w:spacing w:val="-37"/>
        </w:rPr>
        <w:t> </w:t>
      </w:r>
      <w:r>
        <w:rPr/>
        <w:t>hoạt</w:t>
      </w:r>
      <w:r>
        <w:rPr>
          <w:spacing w:val="-36"/>
        </w:rPr>
        <w:t> </w:t>
      </w:r>
      <w:r>
        <w:rPr/>
        <w:t>động</w:t>
      </w:r>
      <w:r>
        <w:rPr>
          <w:spacing w:val="-36"/>
        </w:rPr>
        <w:t> </w:t>
      </w:r>
      <w:r>
        <w:rPr/>
        <w:t>trải</w:t>
      </w:r>
      <w:r>
        <w:rPr>
          <w:spacing w:val="-36"/>
        </w:rPr>
        <w:t> </w:t>
      </w:r>
      <w:r>
        <w:rPr/>
        <w:t>nghiệm,</w:t>
      </w:r>
      <w:r>
        <w:rPr>
          <w:spacing w:val="-36"/>
        </w:rPr>
        <w:t> </w:t>
      </w:r>
      <w:r>
        <w:rPr/>
        <w:t>các</w:t>
      </w:r>
      <w:r>
        <w:rPr>
          <w:spacing w:val="-37"/>
        </w:rPr>
        <w:t> </w:t>
      </w:r>
      <w:r>
        <w:rPr/>
        <w:t>bạn</w:t>
      </w:r>
      <w:r>
        <w:rPr>
          <w:spacing w:val="-35"/>
        </w:rPr>
        <w:t> </w:t>
      </w:r>
      <w:r>
        <w:rPr/>
        <w:t>yêu</w:t>
      </w:r>
      <w:r>
        <w:rPr>
          <w:spacing w:val="-36"/>
        </w:rPr>
        <w:t> </w:t>
      </w:r>
      <w:r>
        <w:rPr/>
        <w:t>thích</w:t>
      </w:r>
      <w:r>
        <w:rPr>
          <w:spacing w:val="-36"/>
        </w:rPr>
        <w:t> </w:t>
      </w:r>
      <w:r>
        <w:rPr/>
        <w:t>bộ</w:t>
      </w:r>
      <w:r>
        <w:rPr>
          <w:spacing w:val="-36"/>
        </w:rPr>
        <w:t> </w:t>
      </w:r>
      <w:r>
        <w:rPr/>
        <w:t>môn</w:t>
      </w:r>
      <w:r>
        <w:rPr>
          <w:spacing w:val="-36"/>
        </w:rPr>
        <w:t> </w:t>
      </w:r>
      <w:r>
        <w:rPr/>
        <w:t>bơi</w:t>
      </w:r>
      <w:r>
        <w:rPr>
          <w:spacing w:val="-36"/>
        </w:rPr>
        <w:t> </w:t>
      </w:r>
      <w:r>
        <w:rPr/>
        <w:t>đã được</w:t>
      </w:r>
      <w:r>
        <w:rPr>
          <w:spacing w:val="-42"/>
        </w:rPr>
        <w:t> </w:t>
      </w:r>
      <w:r>
        <w:rPr/>
        <w:t>thầy</w:t>
      </w:r>
      <w:r>
        <w:rPr>
          <w:spacing w:val="-42"/>
        </w:rPr>
        <w:t> </w:t>
      </w:r>
      <w:r>
        <w:rPr/>
        <w:t>Phạm</w:t>
      </w:r>
      <w:r>
        <w:rPr>
          <w:spacing w:val="-43"/>
        </w:rPr>
        <w:t> </w:t>
      </w:r>
      <w:r>
        <w:rPr/>
        <w:t>Quang</w:t>
      </w:r>
      <w:r>
        <w:rPr>
          <w:spacing w:val="-42"/>
        </w:rPr>
        <w:t> </w:t>
      </w:r>
      <w:r>
        <w:rPr/>
        <w:t>Vinh-</w:t>
      </w:r>
      <w:r>
        <w:rPr>
          <w:spacing w:val="-43"/>
        </w:rPr>
        <w:t> </w:t>
      </w:r>
      <w:r>
        <w:rPr/>
        <w:t>giáo</w:t>
      </w:r>
      <w:r>
        <w:rPr>
          <w:spacing w:val="-41"/>
        </w:rPr>
        <w:t> </w:t>
      </w:r>
      <w:r>
        <w:rPr/>
        <w:t>viên</w:t>
      </w:r>
      <w:r>
        <w:rPr>
          <w:spacing w:val="-42"/>
        </w:rPr>
        <w:t> </w:t>
      </w:r>
      <w:r>
        <w:rPr/>
        <w:t>thể</w:t>
      </w:r>
      <w:r>
        <w:rPr>
          <w:spacing w:val="-43"/>
        </w:rPr>
        <w:t> </w:t>
      </w:r>
      <w:r>
        <w:rPr/>
        <w:t>dục</w:t>
      </w:r>
      <w:r>
        <w:rPr>
          <w:spacing w:val="-41"/>
        </w:rPr>
        <w:t> </w:t>
      </w:r>
      <w:r>
        <w:rPr/>
        <w:t>hướng</w:t>
      </w:r>
      <w:r>
        <w:rPr>
          <w:spacing w:val="-42"/>
        </w:rPr>
        <w:t> </w:t>
      </w:r>
      <w:r>
        <w:rPr/>
        <w:t>dẫn</w:t>
      </w:r>
      <w:r>
        <w:rPr>
          <w:spacing w:val="-42"/>
        </w:rPr>
        <w:t> </w:t>
      </w:r>
      <w:r>
        <w:rPr/>
        <w:t>thực</w:t>
      </w:r>
      <w:r>
        <w:rPr>
          <w:spacing w:val="-43"/>
        </w:rPr>
        <w:t> </w:t>
      </w:r>
      <w:r>
        <w:rPr/>
        <w:t>hành</w:t>
      </w:r>
      <w:r>
        <w:rPr>
          <w:spacing w:val="-42"/>
        </w:rPr>
        <w:t> </w:t>
      </w:r>
      <w:r>
        <w:rPr/>
        <w:t>luyện</w:t>
      </w:r>
      <w:r>
        <w:rPr>
          <w:spacing w:val="-41"/>
        </w:rPr>
        <w:t> </w:t>
      </w:r>
      <w:r>
        <w:rPr/>
        <w:t>tập</w:t>
      </w:r>
      <w:r>
        <w:rPr>
          <w:spacing w:val="-42"/>
        </w:rPr>
        <w:t> </w:t>
      </w:r>
      <w:r>
        <w:rPr/>
        <w:t>tại</w:t>
      </w:r>
      <w:r>
        <w:rPr>
          <w:spacing w:val="-43"/>
        </w:rPr>
        <w:t> </w:t>
      </w:r>
      <w:r>
        <w:rPr/>
        <w:t>bể </w:t>
      </w:r>
      <w:r>
        <w:rPr>
          <w:w w:val="95"/>
        </w:rPr>
        <w:t>bơi</w:t>
      </w:r>
      <w:r>
        <w:rPr>
          <w:spacing w:val="-27"/>
          <w:w w:val="95"/>
        </w:rPr>
        <w:t> </w:t>
      </w:r>
      <w:r>
        <w:rPr>
          <w:w w:val="95"/>
        </w:rPr>
        <w:t>trong</w:t>
      </w:r>
      <w:r>
        <w:rPr>
          <w:spacing w:val="-27"/>
          <w:w w:val="95"/>
        </w:rPr>
        <w:t> </w:t>
      </w:r>
      <w:r>
        <w:rPr>
          <w:w w:val="95"/>
        </w:rPr>
        <w:t>khuôn</w:t>
      </w:r>
      <w:r>
        <w:rPr>
          <w:spacing w:val="-26"/>
          <w:w w:val="95"/>
        </w:rPr>
        <w:t> </w:t>
      </w:r>
      <w:r>
        <w:rPr>
          <w:w w:val="95"/>
        </w:rPr>
        <w:t>viên</w:t>
      </w:r>
      <w:r>
        <w:rPr>
          <w:spacing w:val="-25"/>
          <w:w w:val="95"/>
        </w:rPr>
        <w:t> </w:t>
      </w:r>
      <w:r>
        <w:rPr>
          <w:w w:val="95"/>
        </w:rPr>
        <w:t>trường</w:t>
      </w:r>
      <w:r>
        <w:rPr>
          <w:spacing w:val="-25"/>
          <w:w w:val="95"/>
        </w:rPr>
        <w:t> </w:t>
      </w:r>
      <w:r>
        <w:rPr>
          <w:w w:val="95"/>
        </w:rPr>
        <w:t>TH&amp;THCS</w:t>
      </w:r>
      <w:r>
        <w:rPr>
          <w:spacing w:val="-26"/>
          <w:w w:val="95"/>
        </w:rPr>
        <w:t> </w:t>
      </w:r>
      <w:r>
        <w:rPr>
          <w:w w:val="95"/>
        </w:rPr>
        <w:t>Văn</w:t>
      </w:r>
      <w:r>
        <w:rPr>
          <w:spacing w:val="-26"/>
          <w:w w:val="95"/>
        </w:rPr>
        <w:t> </w:t>
      </w:r>
      <w:r>
        <w:rPr>
          <w:w w:val="95"/>
        </w:rPr>
        <w:t>Phong.</w:t>
      </w:r>
      <w:r>
        <w:rPr>
          <w:spacing w:val="-27"/>
          <w:w w:val="95"/>
        </w:rPr>
        <w:t> </w:t>
      </w:r>
      <w:r>
        <w:rPr>
          <w:w w:val="95"/>
        </w:rPr>
        <w:t>Sau</w:t>
      </w:r>
      <w:r>
        <w:rPr>
          <w:spacing w:val="-25"/>
          <w:w w:val="95"/>
        </w:rPr>
        <w:t> </w:t>
      </w:r>
      <w:r>
        <w:rPr>
          <w:w w:val="95"/>
        </w:rPr>
        <w:t>thời</w:t>
      </w:r>
      <w:r>
        <w:rPr>
          <w:spacing w:val="-26"/>
          <w:w w:val="95"/>
        </w:rPr>
        <w:t> </w:t>
      </w:r>
      <w:r>
        <w:rPr>
          <w:w w:val="95"/>
        </w:rPr>
        <w:t>gian</w:t>
      </w:r>
      <w:r>
        <w:rPr>
          <w:spacing w:val="-25"/>
          <w:w w:val="95"/>
        </w:rPr>
        <w:t> </w:t>
      </w:r>
      <w:r>
        <w:rPr>
          <w:w w:val="95"/>
        </w:rPr>
        <w:t>tập</w:t>
      </w:r>
      <w:r>
        <w:rPr>
          <w:spacing w:val="-25"/>
          <w:w w:val="95"/>
        </w:rPr>
        <w:t> </w:t>
      </w:r>
      <w:r>
        <w:rPr>
          <w:w w:val="95"/>
        </w:rPr>
        <w:t>luyện</w:t>
      </w:r>
      <w:r>
        <w:rPr>
          <w:spacing w:val="-26"/>
          <w:w w:val="95"/>
        </w:rPr>
        <w:t> </w:t>
      </w:r>
      <w:r>
        <w:rPr>
          <w:w w:val="95"/>
        </w:rPr>
        <w:t>chăm</w:t>
      </w:r>
      <w:r>
        <w:rPr>
          <w:spacing w:val="-26"/>
          <w:w w:val="95"/>
        </w:rPr>
        <w:t> </w:t>
      </w:r>
      <w:r>
        <w:rPr>
          <w:w w:val="95"/>
        </w:rPr>
        <w:t>chỉ, </w:t>
      </w:r>
      <w:r>
        <w:rPr/>
        <w:t>các</w:t>
      </w:r>
      <w:r>
        <w:rPr>
          <w:spacing w:val="-40"/>
        </w:rPr>
        <w:t> </w:t>
      </w:r>
      <w:r>
        <w:rPr/>
        <w:t>bạn</w:t>
      </w:r>
      <w:r>
        <w:rPr>
          <w:spacing w:val="-39"/>
        </w:rPr>
        <w:t> </w:t>
      </w:r>
      <w:r>
        <w:rPr/>
        <w:t>đã</w:t>
      </w:r>
      <w:r>
        <w:rPr>
          <w:spacing w:val="-39"/>
        </w:rPr>
        <w:t> </w:t>
      </w:r>
      <w:r>
        <w:rPr/>
        <w:t>được</w:t>
      </w:r>
      <w:r>
        <w:rPr>
          <w:spacing w:val="-39"/>
        </w:rPr>
        <w:t> </w:t>
      </w:r>
      <w:r>
        <w:rPr/>
        <w:t>tham</w:t>
      </w:r>
      <w:r>
        <w:rPr>
          <w:spacing w:val="-39"/>
        </w:rPr>
        <w:t> </w:t>
      </w:r>
      <w:r>
        <w:rPr/>
        <w:t>dự</w:t>
      </w:r>
      <w:r>
        <w:rPr>
          <w:spacing w:val="-40"/>
        </w:rPr>
        <w:t> </w:t>
      </w:r>
      <w:r>
        <w:rPr/>
        <w:t>giải</w:t>
      </w:r>
      <w:r>
        <w:rPr>
          <w:spacing w:val="-39"/>
        </w:rPr>
        <w:t> </w:t>
      </w:r>
      <w:r>
        <w:rPr/>
        <w:t>bơi</w:t>
      </w:r>
      <w:r>
        <w:rPr>
          <w:spacing w:val="-39"/>
        </w:rPr>
        <w:t> </w:t>
      </w:r>
      <w:r>
        <w:rPr/>
        <w:t>cấp</w:t>
      </w:r>
      <w:r>
        <w:rPr>
          <w:spacing w:val="-39"/>
        </w:rPr>
        <w:t> </w:t>
      </w:r>
      <w:r>
        <w:rPr/>
        <w:t>huyện</w:t>
      </w:r>
      <w:r>
        <w:rPr>
          <w:spacing w:val="-39"/>
        </w:rPr>
        <w:t> </w:t>
      </w:r>
      <w:r>
        <w:rPr/>
        <w:t>và</w:t>
      </w:r>
      <w:r>
        <w:rPr>
          <w:spacing w:val="-39"/>
        </w:rPr>
        <w:t> </w:t>
      </w:r>
      <w:r>
        <w:rPr/>
        <w:t>vinh</w:t>
      </w:r>
      <w:r>
        <w:rPr>
          <w:spacing w:val="-39"/>
        </w:rPr>
        <w:t> </w:t>
      </w:r>
      <w:r>
        <w:rPr/>
        <w:t>dự</w:t>
      </w:r>
      <w:r>
        <w:rPr>
          <w:spacing w:val="-40"/>
        </w:rPr>
        <w:t> </w:t>
      </w:r>
      <w:r>
        <w:rPr/>
        <w:t>mang</w:t>
      </w:r>
      <w:r>
        <w:rPr>
          <w:spacing w:val="-39"/>
        </w:rPr>
        <w:t> </w:t>
      </w:r>
      <w:r>
        <w:rPr/>
        <w:t>về</w:t>
      </w:r>
      <w:r>
        <w:rPr>
          <w:spacing w:val="-40"/>
        </w:rPr>
        <w:t> </w:t>
      </w:r>
      <w:r>
        <w:rPr/>
        <w:t>cho</w:t>
      </w:r>
      <w:r>
        <w:rPr>
          <w:spacing w:val="-38"/>
        </w:rPr>
        <w:t> </w:t>
      </w:r>
      <w:r>
        <w:rPr/>
        <w:t>nhà</w:t>
      </w:r>
      <w:r>
        <w:rPr>
          <w:spacing w:val="-40"/>
        </w:rPr>
        <w:t> </w:t>
      </w:r>
      <w:r>
        <w:rPr/>
        <w:t>trường</w:t>
      </w:r>
      <w:r>
        <w:rPr>
          <w:spacing w:val="-39"/>
        </w:rPr>
        <w:t> </w:t>
      </w:r>
      <w:r>
        <w:rPr/>
        <w:t>với</w:t>
      </w:r>
      <w:r>
        <w:rPr>
          <w:spacing w:val="-39"/>
        </w:rPr>
        <w:t> </w:t>
      </w:r>
      <w:r>
        <w:rPr/>
        <w:t>1 giải Nhất, 2 giải</w:t>
      </w:r>
      <w:r>
        <w:rPr>
          <w:spacing w:val="-38"/>
        </w:rPr>
        <w:t> </w:t>
      </w:r>
      <w:r>
        <w:rPr/>
        <w:t>Ba.</w:t>
      </w:r>
    </w:p>
    <w:p>
      <w:pPr>
        <w:pStyle w:val="BodyText"/>
        <w:spacing w:before="5"/>
        <w:ind w:left="0" w:firstLine="0"/>
        <w:jc w:val="left"/>
        <w:rPr>
          <w:sz w:val="14"/>
        </w:rPr>
      </w:pPr>
      <w:r>
        <w:rPr/>
        <w:drawing>
          <wp:anchor distT="0" distB="0" distL="0" distR="0" allowOverlap="1" layoutInCell="1" locked="0" behindDoc="0" simplePos="0" relativeHeight="19">
            <wp:simplePos x="0" y="0"/>
            <wp:positionH relativeFrom="page">
              <wp:posOffset>1080769</wp:posOffset>
            </wp:positionH>
            <wp:positionV relativeFrom="paragraph">
              <wp:posOffset>130392</wp:posOffset>
            </wp:positionV>
            <wp:extent cx="5559972" cy="1671256"/>
            <wp:effectExtent l="0" t="0" r="0" b="0"/>
            <wp:wrapTopAndBottom/>
            <wp:docPr id="11" name="image28.png"/>
            <wp:cNvGraphicFramePr>
              <a:graphicFrameLocks noChangeAspect="1"/>
            </wp:cNvGraphicFramePr>
            <a:graphic>
              <a:graphicData uri="http://schemas.openxmlformats.org/drawingml/2006/picture">
                <pic:pic>
                  <pic:nvPicPr>
                    <pic:cNvPr id="12" name="image28.png"/>
                    <pic:cNvPicPr/>
                  </pic:nvPicPr>
                  <pic:blipFill>
                    <a:blip r:embed="rId35" cstate="print"/>
                    <a:stretch>
                      <a:fillRect/>
                    </a:stretch>
                  </pic:blipFill>
                  <pic:spPr>
                    <a:xfrm>
                      <a:off x="0" y="0"/>
                      <a:ext cx="5559972" cy="1671256"/>
                    </a:xfrm>
                    <a:prstGeom prst="rect">
                      <a:avLst/>
                    </a:prstGeom>
                  </pic:spPr>
                </pic:pic>
              </a:graphicData>
            </a:graphic>
          </wp:anchor>
        </w:drawing>
      </w:r>
    </w:p>
    <w:p>
      <w:pPr>
        <w:spacing w:after="0"/>
        <w:jc w:val="left"/>
        <w:rPr>
          <w:sz w:val="14"/>
        </w:rPr>
        <w:sectPr>
          <w:pgSz w:w="11910" w:h="16850"/>
          <w:pgMar w:header="0" w:footer="784" w:top="1140" w:bottom="980" w:left="1580" w:right="900"/>
        </w:sectPr>
      </w:pPr>
    </w:p>
    <w:p>
      <w:pPr>
        <w:pStyle w:val="BodyText"/>
        <w:spacing w:before="72"/>
        <w:ind w:right="384"/>
      </w:pPr>
      <w:r>
        <w:rPr/>
        <w:t>Tất</w:t>
      </w:r>
      <w:r>
        <w:rPr>
          <w:spacing w:val="-37"/>
        </w:rPr>
        <w:t> </w:t>
      </w:r>
      <w:r>
        <w:rPr/>
        <w:t>cả</w:t>
      </w:r>
      <w:r>
        <w:rPr>
          <w:spacing w:val="-36"/>
        </w:rPr>
        <w:t> </w:t>
      </w:r>
      <w:r>
        <w:rPr/>
        <w:t>những</w:t>
      </w:r>
      <w:r>
        <w:rPr>
          <w:spacing w:val="-36"/>
        </w:rPr>
        <w:t> </w:t>
      </w:r>
      <w:r>
        <w:rPr/>
        <w:t>hoạt</w:t>
      </w:r>
      <w:r>
        <w:rPr>
          <w:spacing w:val="-36"/>
        </w:rPr>
        <w:t> </w:t>
      </w:r>
      <w:r>
        <w:rPr/>
        <w:t>động</w:t>
      </w:r>
      <w:r>
        <w:rPr>
          <w:spacing w:val="-36"/>
        </w:rPr>
        <w:t> </w:t>
      </w:r>
      <w:r>
        <w:rPr/>
        <w:t>này</w:t>
      </w:r>
      <w:r>
        <w:rPr>
          <w:spacing w:val="-36"/>
        </w:rPr>
        <w:t> </w:t>
      </w:r>
      <w:r>
        <w:rPr/>
        <w:t>vừa</w:t>
      </w:r>
      <w:r>
        <w:rPr>
          <w:spacing w:val="-35"/>
        </w:rPr>
        <w:t> </w:t>
      </w:r>
      <w:r>
        <w:rPr/>
        <w:t>giúp</w:t>
      </w:r>
      <w:r>
        <w:rPr>
          <w:spacing w:val="-36"/>
        </w:rPr>
        <w:t> </w:t>
      </w:r>
      <w:r>
        <w:rPr/>
        <w:t>cho</w:t>
      </w:r>
      <w:r>
        <w:rPr>
          <w:spacing w:val="-37"/>
        </w:rPr>
        <w:t> </w:t>
      </w:r>
      <w:r>
        <w:rPr/>
        <w:t>các</w:t>
      </w:r>
      <w:r>
        <w:rPr>
          <w:spacing w:val="-36"/>
        </w:rPr>
        <w:t> </w:t>
      </w:r>
      <w:r>
        <w:rPr/>
        <w:t>bạn</w:t>
      </w:r>
      <w:r>
        <w:rPr>
          <w:spacing w:val="-36"/>
        </w:rPr>
        <w:t> </w:t>
      </w:r>
      <w:r>
        <w:rPr/>
        <w:t>rèn</w:t>
      </w:r>
      <w:r>
        <w:rPr>
          <w:spacing w:val="-36"/>
        </w:rPr>
        <w:t> </w:t>
      </w:r>
      <w:r>
        <w:rPr/>
        <w:t>luyện</w:t>
      </w:r>
      <w:r>
        <w:rPr>
          <w:spacing w:val="-36"/>
        </w:rPr>
        <w:t> </w:t>
      </w:r>
      <w:r>
        <w:rPr/>
        <w:t>sức</w:t>
      </w:r>
      <w:r>
        <w:rPr>
          <w:spacing w:val="-37"/>
        </w:rPr>
        <w:t> </w:t>
      </w:r>
      <w:r>
        <w:rPr/>
        <w:t>bền,</w:t>
      </w:r>
      <w:r>
        <w:rPr>
          <w:spacing w:val="-35"/>
        </w:rPr>
        <w:t> </w:t>
      </w:r>
      <w:r>
        <w:rPr/>
        <w:t>nâng</w:t>
      </w:r>
      <w:r>
        <w:rPr>
          <w:spacing w:val="-37"/>
        </w:rPr>
        <w:t> </w:t>
      </w:r>
      <w:r>
        <w:rPr/>
        <w:t>cao sức</w:t>
      </w:r>
      <w:r>
        <w:rPr>
          <w:spacing w:val="-34"/>
        </w:rPr>
        <w:t> </w:t>
      </w:r>
      <w:r>
        <w:rPr/>
        <w:t>khoẻ</w:t>
      </w:r>
      <w:r>
        <w:rPr>
          <w:spacing w:val="-35"/>
        </w:rPr>
        <w:t> </w:t>
      </w:r>
      <w:r>
        <w:rPr/>
        <w:t>để</w:t>
      </w:r>
      <w:r>
        <w:rPr>
          <w:spacing w:val="-35"/>
        </w:rPr>
        <w:t> </w:t>
      </w:r>
      <w:r>
        <w:rPr/>
        <w:t>học</w:t>
      </w:r>
      <w:r>
        <w:rPr>
          <w:spacing w:val="-35"/>
        </w:rPr>
        <w:t> </w:t>
      </w:r>
      <w:r>
        <w:rPr/>
        <w:t>tập</w:t>
      </w:r>
      <w:r>
        <w:rPr>
          <w:spacing w:val="-34"/>
        </w:rPr>
        <w:t> </w:t>
      </w:r>
      <w:r>
        <w:rPr/>
        <w:t>tốt</w:t>
      </w:r>
      <w:r>
        <w:rPr>
          <w:spacing w:val="-33"/>
        </w:rPr>
        <w:t> </w:t>
      </w:r>
      <w:r>
        <w:rPr/>
        <w:t>vừa</w:t>
      </w:r>
      <w:r>
        <w:rPr>
          <w:spacing w:val="-34"/>
        </w:rPr>
        <w:t> </w:t>
      </w:r>
      <w:r>
        <w:rPr/>
        <w:t>là</w:t>
      </w:r>
      <w:r>
        <w:rPr>
          <w:spacing w:val="-33"/>
        </w:rPr>
        <w:t> </w:t>
      </w:r>
      <w:r>
        <w:rPr/>
        <w:t>cơ</w:t>
      </w:r>
      <w:r>
        <w:rPr>
          <w:spacing w:val="-34"/>
        </w:rPr>
        <w:t> </w:t>
      </w:r>
      <w:r>
        <w:rPr/>
        <w:t>hội</w:t>
      </w:r>
      <w:r>
        <w:rPr>
          <w:spacing w:val="-34"/>
        </w:rPr>
        <w:t> </w:t>
      </w:r>
      <w:r>
        <w:rPr/>
        <w:t>để</w:t>
      </w:r>
      <w:r>
        <w:rPr>
          <w:spacing w:val="-35"/>
        </w:rPr>
        <w:t> </w:t>
      </w:r>
      <w:r>
        <w:rPr/>
        <w:t>các</w:t>
      </w:r>
      <w:r>
        <w:rPr>
          <w:spacing w:val="-34"/>
        </w:rPr>
        <w:t> </w:t>
      </w:r>
      <w:r>
        <w:rPr/>
        <w:t>bạn</w:t>
      </w:r>
      <w:r>
        <w:rPr>
          <w:spacing w:val="-34"/>
        </w:rPr>
        <w:t> </w:t>
      </w:r>
      <w:r>
        <w:rPr/>
        <w:t>thể</w:t>
      </w:r>
      <w:r>
        <w:rPr>
          <w:spacing w:val="-35"/>
        </w:rPr>
        <w:t> </w:t>
      </w:r>
      <w:r>
        <w:rPr/>
        <w:t>hiện</w:t>
      </w:r>
      <w:r>
        <w:rPr>
          <w:spacing w:val="-33"/>
        </w:rPr>
        <w:t> </w:t>
      </w:r>
      <w:r>
        <w:rPr/>
        <w:t>khả</w:t>
      </w:r>
      <w:r>
        <w:rPr>
          <w:spacing w:val="-35"/>
        </w:rPr>
        <w:t> </w:t>
      </w:r>
      <w:r>
        <w:rPr/>
        <w:t>năng</w:t>
      </w:r>
      <w:r>
        <w:rPr>
          <w:spacing w:val="-28"/>
        </w:rPr>
        <w:t> </w:t>
      </w:r>
      <w:r>
        <w:rPr/>
        <w:t>của</w:t>
      </w:r>
      <w:r>
        <w:rPr>
          <w:spacing w:val="-35"/>
        </w:rPr>
        <w:t> </w:t>
      </w:r>
      <w:r>
        <w:rPr/>
        <w:t>bản</w:t>
      </w:r>
      <w:r>
        <w:rPr>
          <w:spacing w:val="-34"/>
        </w:rPr>
        <w:t> </w:t>
      </w:r>
      <w:r>
        <w:rPr/>
        <w:t>thân,</w:t>
      </w:r>
      <w:r>
        <w:rPr>
          <w:spacing w:val="-34"/>
        </w:rPr>
        <w:t> </w:t>
      </w:r>
      <w:r>
        <w:rPr/>
        <w:t>hoàn thiện</w:t>
      </w:r>
      <w:r>
        <w:rPr>
          <w:spacing w:val="-46"/>
        </w:rPr>
        <w:t> </w:t>
      </w:r>
      <w:r>
        <w:rPr/>
        <w:t>kĩ</w:t>
      </w:r>
      <w:r>
        <w:rPr>
          <w:spacing w:val="-46"/>
        </w:rPr>
        <w:t> </w:t>
      </w:r>
      <w:r>
        <w:rPr/>
        <w:t>năng</w:t>
      </w:r>
      <w:r>
        <w:rPr>
          <w:spacing w:val="-46"/>
        </w:rPr>
        <w:t> </w:t>
      </w:r>
      <w:r>
        <w:rPr/>
        <w:t>để</w:t>
      </w:r>
      <w:r>
        <w:rPr>
          <w:spacing w:val="-47"/>
        </w:rPr>
        <w:t> </w:t>
      </w:r>
      <w:r>
        <w:rPr/>
        <w:t>xử</w:t>
      </w:r>
      <w:r>
        <w:rPr>
          <w:spacing w:val="-46"/>
        </w:rPr>
        <w:t> </w:t>
      </w:r>
      <w:r>
        <w:rPr/>
        <w:t>lí</w:t>
      </w:r>
      <w:r>
        <w:rPr>
          <w:spacing w:val="-46"/>
        </w:rPr>
        <w:t> </w:t>
      </w:r>
      <w:r>
        <w:rPr/>
        <w:t>các</w:t>
      </w:r>
      <w:r>
        <w:rPr>
          <w:spacing w:val="-46"/>
        </w:rPr>
        <w:t> </w:t>
      </w:r>
      <w:r>
        <w:rPr/>
        <w:t>tình</w:t>
      </w:r>
      <w:r>
        <w:rPr>
          <w:spacing w:val="-46"/>
        </w:rPr>
        <w:t> </w:t>
      </w:r>
      <w:r>
        <w:rPr/>
        <w:t>huống</w:t>
      </w:r>
      <w:r>
        <w:rPr>
          <w:spacing w:val="-45"/>
        </w:rPr>
        <w:t> </w:t>
      </w:r>
      <w:r>
        <w:rPr/>
        <w:t>phát</w:t>
      </w:r>
      <w:r>
        <w:rPr>
          <w:spacing w:val="-46"/>
        </w:rPr>
        <w:t> </w:t>
      </w:r>
      <w:r>
        <w:rPr/>
        <w:t>sinh</w:t>
      </w:r>
      <w:r>
        <w:rPr>
          <w:spacing w:val="-46"/>
        </w:rPr>
        <w:t> </w:t>
      </w:r>
      <w:r>
        <w:rPr/>
        <w:t>trong</w:t>
      </w:r>
      <w:r>
        <w:rPr>
          <w:spacing w:val="-46"/>
        </w:rPr>
        <w:t> </w:t>
      </w:r>
      <w:r>
        <w:rPr/>
        <w:t>thực</w:t>
      </w:r>
      <w:r>
        <w:rPr>
          <w:spacing w:val="-46"/>
        </w:rPr>
        <w:t> </w:t>
      </w:r>
      <w:r>
        <w:rPr/>
        <w:t>tế</w:t>
      </w:r>
      <w:r>
        <w:rPr>
          <w:spacing w:val="-46"/>
        </w:rPr>
        <w:t> </w:t>
      </w:r>
      <w:r>
        <w:rPr/>
        <w:t>đặc</w:t>
      </w:r>
      <w:r>
        <w:rPr>
          <w:spacing w:val="-46"/>
        </w:rPr>
        <w:t> </w:t>
      </w:r>
      <w:r>
        <w:rPr/>
        <w:t>biệt</w:t>
      </w:r>
      <w:r>
        <w:rPr>
          <w:spacing w:val="-46"/>
        </w:rPr>
        <w:t> </w:t>
      </w:r>
      <w:r>
        <w:rPr/>
        <w:t>là</w:t>
      </w:r>
      <w:r>
        <w:rPr>
          <w:spacing w:val="-46"/>
        </w:rPr>
        <w:t> </w:t>
      </w:r>
      <w:r>
        <w:rPr/>
        <w:t>phòng</w:t>
      </w:r>
      <w:r>
        <w:rPr>
          <w:spacing w:val="-45"/>
        </w:rPr>
        <w:t> </w:t>
      </w:r>
      <w:r>
        <w:rPr/>
        <w:t>chống</w:t>
      </w:r>
      <w:r>
        <w:rPr>
          <w:spacing w:val="-46"/>
        </w:rPr>
        <w:t> </w:t>
      </w:r>
      <w:r>
        <w:rPr/>
        <w:t>tai nạn</w:t>
      </w:r>
      <w:r>
        <w:rPr>
          <w:spacing w:val="-19"/>
        </w:rPr>
        <w:t> </w:t>
      </w:r>
      <w:r>
        <w:rPr/>
        <w:t>đuổi</w:t>
      </w:r>
      <w:r>
        <w:rPr>
          <w:spacing w:val="-20"/>
        </w:rPr>
        <w:t> </w:t>
      </w:r>
      <w:r>
        <w:rPr/>
        <w:t>nước</w:t>
      </w:r>
      <w:r>
        <w:rPr>
          <w:spacing w:val="-20"/>
        </w:rPr>
        <w:t> </w:t>
      </w:r>
      <w:r>
        <w:rPr/>
        <w:t>rất</w:t>
      </w:r>
      <w:r>
        <w:rPr>
          <w:spacing w:val="-20"/>
        </w:rPr>
        <w:t> </w:t>
      </w:r>
      <w:r>
        <w:rPr/>
        <w:t>hay</w:t>
      </w:r>
      <w:r>
        <w:rPr>
          <w:spacing w:val="-18"/>
        </w:rPr>
        <w:t> </w:t>
      </w:r>
      <w:r>
        <w:rPr/>
        <w:t>xảy</w:t>
      </w:r>
      <w:r>
        <w:rPr>
          <w:spacing w:val="-19"/>
        </w:rPr>
        <w:t> </w:t>
      </w:r>
      <w:r>
        <w:rPr/>
        <w:t>ra</w:t>
      </w:r>
      <w:r>
        <w:rPr>
          <w:spacing w:val="-20"/>
        </w:rPr>
        <w:t> </w:t>
      </w:r>
      <w:r>
        <w:rPr/>
        <w:t>trên</w:t>
      </w:r>
      <w:r>
        <w:rPr>
          <w:spacing w:val="-17"/>
        </w:rPr>
        <w:t> </w:t>
      </w:r>
      <w:r>
        <w:rPr/>
        <w:t>địa</w:t>
      </w:r>
      <w:r>
        <w:rPr>
          <w:spacing w:val="-21"/>
        </w:rPr>
        <w:t> </w:t>
      </w:r>
      <w:r>
        <w:rPr/>
        <w:t>bàn</w:t>
      </w:r>
      <w:r>
        <w:rPr>
          <w:spacing w:val="-18"/>
        </w:rPr>
        <w:t> </w:t>
      </w:r>
      <w:r>
        <w:rPr/>
        <w:t>vào</w:t>
      </w:r>
      <w:r>
        <w:rPr>
          <w:spacing w:val="-18"/>
        </w:rPr>
        <w:t> </w:t>
      </w:r>
      <w:r>
        <w:rPr/>
        <w:t>mùa</w:t>
      </w:r>
      <w:r>
        <w:rPr>
          <w:spacing w:val="-21"/>
        </w:rPr>
        <w:t> </w:t>
      </w:r>
      <w:r>
        <w:rPr/>
        <w:t>hè</w:t>
      </w:r>
      <w:r>
        <w:rPr>
          <w:spacing w:val="-21"/>
        </w:rPr>
        <w:t> </w:t>
      </w:r>
      <w:r>
        <w:rPr/>
        <w:t>hàng</w:t>
      </w:r>
      <w:r>
        <w:rPr>
          <w:spacing w:val="-18"/>
        </w:rPr>
        <w:t> </w:t>
      </w:r>
      <w:r>
        <w:rPr/>
        <w:t>năm.</w:t>
      </w:r>
    </w:p>
    <w:p>
      <w:pPr>
        <w:pStyle w:val="BodyText"/>
        <w:spacing w:before="1"/>
        <w:ind w:right="391"/>
      </w:pPr>
      <w:r>
        <w:rPr/>
        <w:t>Bên cạnh việc thành lập các CLB mới hoạt động theo hướng trải nghiệm sáng tạo thì việc duy trì hoạt động, làm phong phú thêm nội dung cho các CLB Văn nghệ và CLB Mĩ thuật cũng được quan tâm và đầu tư kĩ lưỡng.</w:t>
      </w:r>
    </w:p>
    <w:p>
      <w:pPr>
        <w:pStyle w:val="BodyText"/>
        <w:spacing w:before="1"/>
        <w:ind w:right="386" w:firstLine="859"/>
      </w:pPr>
      <w:r>
        <w:rPr/>
        <w:t>Như vậy với việc đầu tư đổi mới hình thức, nội dung sinh hoạt các  CLB theo hướng trải nghiệm sáng tạo đã mang lại những kết quả đáng ghi nhận, thu hút được sự quan tâm, yêu thích của các bạn học sinh trong nhà trường.</w:t>
      </w:r>
    </w:p>
    <w:p>
      <w:pPr>
        <w:pStyle w:val="Heading1"/>
        <w:numPr>
          <w:ilvl w:val="1"/>
          <w:numId w:val="7"/>
        </w:numPr>
        <w:tabs>
          <w:tab w:pos="1342" w:val="left" w:leader="none"/>
        </w:tabs>
        <w:spacing w:line="240" w:lineRule="auto" w:before="0" w:after="0"/>
        <w:ind w:left="122" w:right="383" w:firstLine="719"/>
        <w:jc w:val="both"/>
      </w:pPr>
      <w:r>
        <w:rPr/>
        <w:t>Giải pháp 3: Tổ chức tuyên truyền để nâng cao hiểu biết, ý thức của các bạn học sinh khi tham gia vào các CLB và sự vào cuộc của các bậc phụ</w:t>
      </w:r>
      <w:r>
        <w:rPr>
          <w:spacing w:val="-2"/>
        </w:rPr>
        <w:t> </w:t>
      </w:r>
      <w:r>
        <w:rPr/>
        <w:t>huynh.</w:t>
      </w:r>
    </w:p>
    <w:p>
      <w:pPr>
        <w:pStyle w:val="Heading2"/>
        <w:spacing w:before="99"/>
        <w:ind w:right="392" w:firstLine="679"/>
      </w:pPr>
      <w:r>
        <w:rPr>
          <w:i/>
        </w:rPr>
        <w:t>3.3.1 Tuyên truyền qua câu lạc bộ phát thanh măng non của nhà </w:t>
      </w:r>
      <w:r>
        <w:rPr/>
        <w:t>trường.</w:t>
      </w:r>
    </w:p>
    <w:p>
      <w:pPr>
        <w:pStyle w:val="BodyText"/>
        <w:spacing w:before="2"/>
        <w:ind w:right="382"/>
        <w:rPr>
          <w:b/>
        </w:rPr>
      </w:pPr>
      <w:r>
        <w:rPr/>
        <w:pict>
          <v:group style="position:absolute;margin-left:96.599998pt;margin-top:101.570313pt;width:422.9pt;height:116.5pt;mso-position-horizontal-relative:page;mso-position-vertical-relative:paragraph;z-index:-15718400;mso-wrap-distance-left:0;mso-wrap-distance-right:0" coordorigin="1932,2031" coordsize="8458,2330">
            <v:shape style="position:absolute;left:1932;top:2031;width:4210;height:2330" type="#_x0000_t75" stroked="false">
              <v:imagedata r:id="rId36" o:title=""/>
            </v:shape>
            <v:shape style="position:absolute;left:6211;top:2057;width:4179;height:2304" type="#_x0000_t75" stroked="false">
              <v:imagedata r:id="rId37" o:title=""/>
            </v:shape>
            <w10:wrap type="topAndBottom"/>
          </v:group>
        </w:pict>
      </w:r>
      <w:r>
        <w:rPr/>
        <w:t>Trước hết, chúng em đi thu thập tài liệu liên quan đến việc xây dựng và phát triển các CLB theo hướng trải nghiệm trong nhà trường. Sau đó cùng cô giáo hướng dẫn biên tập thành bài viết tuyên truyền nâng cao hiểu biết cho các bạn học sinh qua </w:t>
      </w:r>
      <w:r>
        <w:rPr>
          <w:b/>
        </w:rPr>
        <w:t>chương trình phát thanh măng non </w:t>
      </w:r>
      <w:r>
        <w:rPr/>
        <w:t>được thực hiện đều đặn 4 buổi/tháng giúp các bạn có những hiểu biết đầy đủ về tầm quan trọng của thư viện, vai trò của sách và việc phát triển văn hóa đọc trong nhà trường</w:t>
      </w:r>
      <w:r>
        <w:rPr>
          <w:b/>
        </w:rPr>
        <w:t>.</w:t>
      </w:r>
    </w:p>
    <w:p>
      <w:pPr>
        <w:spacing w:before="73"/>
        <w:ind w:left="360" w:right="630" w:firstLine="0"/>
        <w:jc w:val="center"/>
        <w:rPr>
          <w:i/>
          <w:sz w:val="28"/>
        </w:rPr>
      </w:pPr>
      <w:r>
        <w:rPr>
          <w:i/>
          <w:color w:val="FF0000"/>
          <w:sz w:val="28"/>
        </w:rPr>
        <w:t>Tuyên truyền qua chương trình phát thanh măng non</w:t>
      </w:r>
    </w:p>
    <w:p>
      <w:pPr>
        <w:pStyle w:val="Heading2"/>
        <w:numPr>
          <w:ilvl w:val="2"/>
          <w:numId w:val="8"/>
        </w:numPr>
        <w:tabs>
          <w:tab w:pos="823" w:val="left" w:leader="none"/>
        </w:tabs>
        <w:spacing w:line="240" w:lineRule="auto" w:before="170" w:after="0"/>
        <w:ind w:left="822" w:right="0" w:hanging="701"/>
        <w:jc w:val="both"/>
        <w:rPr>
          <w:i/>
        </w:rPr>
      </w:pPr>
      <w:r>
        <w:rPr>
          <w:i/>
        </w:rPr>
        <w:t>Tuyên truyền qua cuộc </w:t>
      </w:r>
      <w:r>
        <w:rPr>
          <w:i/>
          <w:spacing w:val="-2"/>
        </w:rPr>
        <w:t>họp </w:t>
      </w:r>
      <w:r>
        <w:rPr>
          <w:i/>
        </w:rPr>
        <w:t>phụ huynh học sinh đầu năm</w:t>
      </w:r>
      <w:r>
        <w:rPr>
          <w:i/>
          <w:spacing w:val="-9"/>
        </w:rPr>
        <w:t> </w:t>
      </w:r>
      <w:r>
        <w:rPr>
          <w:i/>
        </w:rPr>
        <w:t>học</w:t>
      </w:r>
    </w:p>
    <w:p>
      <w:pPr>
        <w:pStyle w:val="BodyText"/>
        <w:spacing w:before="1"/>
        <w:ind w:right="380" w:firstLine="679"/>
      </w:pPr>
      <w:r>
        <w:rPr/>
        <w:t>Chúng em cũng nhờ cô giáo hướng dẫn tư vấn, đề xuất đưa nội dung tuyên truyền về viêc xây dựng và phát triển văn hóa đọc vào cuộc họp phụ huynh học sinh đầu năm học.Trong cuộc họp, cô Hiệu trưởng đã dành thời gian triển khai tổng quát các hoạt động của dự án, nêu vai trò của các CLB và tầm quan trọng, lợi ích của việc tham gia vào các CLB đối với học sinh để phụ huynh biết từ đó sẽ tạo điều kiện cho các bạn có thời gian tham gia và chính các cô bác cũng tham gia vào việc hỗ trợ các bạn thự hiện dự án khoa</w:t>
      </w:r>
      <w:r>
        <w:rPr>
          <w:spacing w:val="-19"/>
        </w:rPr>
        <w:t> </w:t>
      </w:r>
      <w:r>
        <w:rPr/>
        <w:t>học.</w:t>
      </w:r>
    </w:p>
    <w:p>
      <w:pPr>
        <w:spacing w:after="0"/>
        <w:sectPr>
          <w:pgSz w:w="11910" w:h="16850"/>
          <w:pgMar w:header="0" w:footer="784" w:top="1060" w:bottom="980" w:left="1580" w:right="900"/>
        </w:sectPr>
      </w:pPr>
    </w:p>
    <w:p>
      <w:pPr>
        <w:pStyle w:val="BodyText"/>
        <w:ind w:firstLine="0"/>
        <w:jc w:val="left"/>
        <w:rPr>
          <w:sz w:val="20"/>
        </w:rPr>
      </w:pPr>
      <w:r>
        <w:rPr>
          <w:sz w:val="20"/>
        </w:rPr>
        <w:pict>
          <v:group style="width:441.7pt;height:189pt;mso-position-horizontal-relative:char;mso-position-vertical-relative:line" coordorigin="0,0" coordsize="8834,3780">
            <v:shape style="position:absolute;left:0;top:0;width:4204;height:3780" type="#_x0000_t75" stroked="false">
              <v:imagedata r:id="rId38" o:title=""/>
            </v:shape>
            <v:shape style="position:absolute;left:4264;top:17;width:4570;height:3763" type="#_x0000_t75" stroked="false">
              <v:imagedata r:id="rId39" o:title=""/>
            </v:shape>
          </v:group>
        </w:pict>
      </w:r>
      <w:r>
        <w:rPr>
          <w:sz w:val="20"/>
        </w:rPr>
      </w:r>
    </w:p>
    <w:p>
      <w:pPr>
        <w:spacing w:before="84"/>
        <w:ind w:left="508" w:right="377" w:hanging="382"/>
        <w:jc w:val="left"/>
        <w:rPr>
          <w:i/>
          <w:sz w:val="28"/>
        </w:rPr>
      </w:pPr>
      <w:r>
        <w:rPr>
          <w:i/>
          <w:sz w:val="28"/>
        </w:rPr>
        <w:t>Cô Nguyễn Thị Quy- Hiệu trường nhà trà trường tuyên truyền về việc xây dựng </w:t>
      </w:r>
      <w:r>
        <w:rPr>
          <w:i/>
          <w:sz w:val="28"/>
        </w:rPr>
        <w:t>và phát triển các CLB theo hướng trải nghiệm tới các cô bác phụ huynh.</w:t>
      </w:r>
    </w:p>
    <w:p>
      <w:pPr>
        <w:pStyle w:val="Heading2"/>
        <w:numPr>
          <w:ilvl w:val="2"/>
          <w:numId w:val="8"/>
        </w:numPr>
        <w:tabs>
          <w:tab w:pos="864" w:val="left" w:leader="none"/>
        </w:tabs>
        <w:spacing w:line="240" w:lineRule="auto" w:before="184" w:after="0"/>
        <w:ind w:left="122" w:right="393" w:firstLine="0"/>
        <w:jc w:val="left"/>
      </w:pPr>
      <w:r>
        <w:rPr>
          <w:i/>
        </w:rPr>
        <w:t>Tuyên truyền qua trang mạng xã hội: website của nhà trường, qua </w:t>
      </w:r>
      <w:r>
        <w:rPr/>
        <w:t>nhóm zalo của các lớp, nhóm TPT</w:t>
      </w:r>
      <w:r>
        <w:rPr>
          <w:spacing w:val="-15"/>
        </w:rPr>
        <w:t> </w:t>
      </w:r>
      <w:r>
        <w:rPr/>
        <w:t>Đội</w:t>
      </w:r>
    </w:p>
    <w:p>
      <w:pPr>
        <w:pStyle w:val="BodyText"/>
        <w:spacing w:before="6"/>
        <w:ind w:left="0" w:firstLine="0"/>
        <w:jc w:val="left"/>
        <w:rPr>
          <w:b/>
          <w:i/>
          <w:sz w:val="12"/>
        </w:rPr>
      </w:pPr>
      <w:r>
        <w:rPr/>
        <w:pict>
          <v:group style="position:absolute;margin-left:85.099998pt;margin-top:9.165469pt;width:442.55pt;height:265.650pt;mso-position-horizontal-relative:page;mso-position-vertical-relative:paragraph;z-index:-15717376;mso-wrap-distance-left:0;mso-wrap-distance-right:0" coordorigin="1702,183" coordsize="8851,5313">
            <v:shape style="position:absolute;left:1702;top:183;width:4382;height:5313" type="#_x0000_t75" stroked="false">
              <v:imagedata r:id="rId40" o:title=""/>
            </v:shape>
            <v:shape style="position:absolute;left:6154;top:204;width:4399;height:5292" type="#_x0000_t75" stroked="false">
              <v:imagedata r:id="rId41" o:title=""/>
            </v:shape>
            <w10:wrap type="topAndBottom"/>
          </v:group>
        </w:pict>
      </w:r>
    </w:p>
    <w:p>
      <w:pPr>
        <w:pStyle w:val="BodyText"/>
        <w:spacing w:before="10"/>
        <w:ind w:left="0" w:firstLine="0"/>
        <w:jc w:val="left"/>
        <w:rPr>
          <w:b/>
          <w:i/>
          <w:sz w:val="17"/>
        </w:rPr>
      </w:pPr>
    </w:p>
    <w:p>
      <w:pPr>
        <w:pStyle w:val="ListParagraph"/>
        <w:numPr>
          <w:ilvl w:val="1"/>
          <w:numId w:val="7"/>
        </w:numPr>
        <w:tabs>
          <w:tab w:pos="1334" w:val="left" w:leader="none"/>
        </w:tabs>
        <w:spacing w:line="240" w:lineRule="auto" w:before="89" w:after="0"/>
        <w:ind w:left="1334" w:right="0" w:hanging="493"/>
        <w:jc w:val="both"/>
        <w:rPr>
          <w:b/>
          <w:i/>
          <w:sz w:val="28"/>
        </w:rPr>
      </w:pPr>
      <w:r>
        <w:rPr>
          <w:b/>
          <w:sz w:val="28"/>
        </w:rPr>
        <w:t>Giải pháp 4: </w:t>
      </w:r>
      <w:r>
        <w:rPr>
          <w:b/>
          <w:i/>
          <w:sz w:val="28"/>
        </w:rPr>
        <w:t>Xây dựng nguồn kinh</w:t>
      </w:r>
      <w:r>
        <w:rPr>
          <w:b/>
          <w:i/>
          <w:spacing w:val="-7"/>
          <w:sz w:val="28"/>
        </w:rPr>
        <w:t> </w:t>
      </w:r>
      <w:r>
        <w:rPr>
          <w:b/>
          <w:i/>
          <w:sz w:val="28"/>
        </w:rPr>
        <w:t>phí:</w:t>
      </w:r>
    </w:p>
    <w:p>
      <w:pPr>
        <w:pStyle w:val="BodyText"/>
        <w:spacing w:before="2"/>
        <w:ind w:right="380"/>
      </w:pPr>
      <w:r>
        <w:rPr/>
        <w:t>Ngoài nguồn kinh phí hỗ trợ trực tiếp của nhà trường, các CLB có kế hoạch vận động nguồn kinh phí từ nhiều tổ chức khác như: Hội Cha mẹ học sinh, Hội Khuyến học, từ phụ huynh học sinh thông qua cuộc họp phụ huynh của các lớp đầu năm học. Một số CLB đã đề xuất với nhà trường liên hệ xin hỗ trợ từ các doanh nghiệp, nhà máy, xí nghiệpcác nhà hảo tâm ở địa phương…Toàn bộ nguồn kinh phí hoạt động của CLB phải được Ban chủ nhiệm công khai, minh bạch, sử dụng đúng mục đích.</w:t>
      </w:r>
    </w:p>
    <w:p>
      <w:pPr>
        <w:spacing w:after="0"/>
        <w:sectPr>
          <w:pgSz w:w="11910" w:h="16850"/>
          <w:pgMar w:header="0" w:footer="784" w:top="1140" w:bottom="980" w:left="1580" w:right="900"/>
        </w:sectPr>
      </w:pPr>
    </w:p>
    <w:p>
      <w:pPr>
        <w:pStyle w:val="BodyText"/>
        <w:ind w:firstLine="0"/>
        <w:jc w:val="left"/>
        <w:rPr>
          <w:sz w:val="20"/>
        </w:rPr>
      </w:pPr>
      <w:r>
        <w:rPr>
          <w:sz w:val="20"/>
        </w:rPr>
        <w:pict>
          <v:group style="width:440.15pt;height:190.05pt;mso-position-horizontal-relative:char;mso-position-vertical-relative:line" coordorigin="0,0" coordsize="8803,3801">
            <v:shape style="position:absolute;left:0;top:0;width:2822;height:3801" type="#_x0000_t75" stroked="false">
              <v:imagedata r:id="rId42" o:title=""/>
            </v:shape>
            <v:shape style="position:absolute;left:2882;top:43;width:2995;height:3758" type="#_x0000_t75" stroked="false">
              <v:imagedata r:id="rId43" o:title=""/>
            </v:shape>
            <v:shape style="position:absolute;left:5947;top:57;width:2856;height:3744" type="#_x0000_t75" stroked="false">
              <v:imagedata r:id="rId44" o:title=""/>
            </v:shape>
          </v:group>
        </w:pict>
      </w:r>
      <w:r>
        <w:rPr>
          <w:sz w:val="20"/>
        </w:rPr>
      </w:r>
    </w:p>
    <w:p>
      <w:pPr>
        <w:spacing w:line="308" w:lineRule="exact" w:before="0"/>
        <w:ind w:left="638" w:right="0" w:firstLine="0"/>
        <w:jc w:val="both"/>
        <w:rPr>
          <w:i/>
          <w:sz w:val="28"/>
        </w:rPr>
      </w:pPr>
      <w:r>
        <w:rPr>
          <w:i/>
          <w:sz w:val="28"/>
        </w:rPr>
        <w:t>Các cô bác phụ huynh hỗ trợ kinh phí hoạt động cho các dự án KHKT</w:t>
      </w:r>
    </w:p>
    <w:p>
      <w:pPr>
        <w:pStyle w:val="Heading1"/>
        <w:numPr>
          <w:ilvl w:val="0"/>
          <w:numId w:val="7"/>
        </w:numPr>
        <w:tabs>
          <w:tab w:pos="403" w:val="left" w:leader="none"/>
        </w:tabs>
        <w:spacing w:line="322" w:lineRule="exact" w:before="0" w:after="0"/>
        <w:ind w:left="402" w:right="0" w:hanging="281"/>
        <w:jc w:val="both"/>
      </w:pPr>
      <w:r>
        <w:rPr/>
        <w:t>Kết quả của dự</w:t>
      </w:r>
      <w:r>
        <w:rPr>
          <w:spacing w:val="-4"/>
        </w:rPr>
        <w:t> </w:t>
      </w:r>
      <w:r>
        <w:rPr/>
        <w:t>án.</w:t>
      </w:r>
    </w:p>
    <w:p>
      <w:pPr>
        <w:pStyle w:val="BodyText"/>
        <w:ind w:right="381" w:firstLine="539"/>
      </w:pPr>
      <w:r>
        <w:rPr/>
        <w:t>Sau một thời gian thực hiện dự án với các giải pháp tác động tích cực, chúng em đã tiến hành khảo sát lần 2 bằng hình thức khảo sát qua phiếu và phỏng vấn trực tiếp vào đầu tháng 10. Sau đó, chúng em cùng cô giáo hướng dẫn thống kê và thu được kết quả cụ thể như sau:</w:t>
      </w:r>
    </w:p>
    <w:p>
      <w:pPr>
        <w:pStyle w:val="BodyText"/>
        <w:spacing w:before="3"/>
        <w:ind w:left="0" w:firstLine="0"/>
        <w:jc w:val="left"/>
        <w:rPr>
          <w:sz w:val="24"/>
        </w:rPr>
      </w:pPr>
      <w:r>
        <w:rPr/>
        <w:drawing>
          <wp:anchor distT="0" distB="0" distL="0" distR="0" allowOverlap="1" layoutInCell="1" locked="0" behindDoc="0" simplePos="0" relativeHeight="24">
            <wp:simplePos x="0" y="0"/>
            <wp:positionH relativeFrom="page">
              <wp:posOffset>1085680</wp:posOffset>
            </wp:positionH>
            <wp:positionV relativeFrom="paragraph">
              <wp:posOffset>216362</wp:posOffset>
            </wp:positionV>
            <wp:extent cx="2667833" cy="2543175"/>
            <wp:effectExtent l="0" t="0" r="0" b="0"/>
            <wp:wrapTopAndBottom/>
            <wp:docPr id="13" name="image38.png"/>
            <wp:cNvGraphicFramePr>
              <a:graphicFrameLocks noChangeAspect="1"/>
            </wp:cNvGraphicFramePr>
            <a:graphic>
              <a:graphicData uri="http://schemas.openxmlformats.org/drawingml/2006/picture">
                <pic:pic>
                  <pic:nvPicPr>
                    <pic:cNvPr id="14" name="image38.png"/>
                    <pic:cNvPicPr/>
                  </pic:nvPicPr>
                  <pic:blipFill>
                    <a:blip r:embed="rId45" cstate="print"/>
                    <a:stretch>
                      <a:fillRect/>
                    </a:stretch>
                  </pic:blipFill>
                  <pic:spPr>
                    <a:xfrm>
                      <a:off x="0" y="0"/>
                      <a:ext cx="2667833" cy="2543175"/>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3832859</wp:posOffset>
            </wp:positionH>
            <wp:positionV relativeFrom="paragraph">
              <wp:posOffset>202392</wp:posOffset>
            </wp:positionV>
            <wp:extent cx="2736560" cy="2583179"/>
            <wp:effectExtent l="0" t="0" r="0" b="0"/>
            <wp:wrapTopAndBottom/>
            <wp:docPr id="15" name="image39.png"/>
            <wp:cNvGraphicFramePr>
              <a:graphicFrameLocks noChangeAspect="1"/>
            </wp:cNvGraphicFramePr>
            <a:graphic>
              <a:graphicData uri="http://schemas.openxmlformats.org/drawingml/2006/picture">
                <pic:pic>
                  <pic:nvPicPr>
                    <pic:cNvPr id="16" name="image39.png"/>
                    <pic:cNvPicPr/>
                  </pic:nvPicPr>
                  <pic:blipFill>
                    <a:blip r:embed="rId46" cstate="print"/>
                    <a:stretch>
                      <a:fillRect/>
                    </a:stretch>
                  </pic:blipFill>
                  <pic:spPr>
                    <a:xfrm>
                      <a:off x="0" y="0"/>
                      <a:ext cx="2736560" cy="2583179"/>
                    </a:xfrm>
                    <a:prstGeom prst="rect">
                      <a:avLst/>
                    </a:prstGeom>
                  </pic:spPr>
                </pic:pic>
              </a:graphicData>
            </a:graphic>
          </wp:anchor>
        </w:drawing>
      </w:r>
    </w:p>
    <w:p>
      <w:pPr>
        <w:spacing w:before="61"/>
        <w:ind w:left="3780" w:right="610" w:hanging="3445"/>
        <w:jc w:val="both"/>
        <w:rPr>
          <w:i/>
          <w:sz w:val="28"/>
        </w:rPr>
      </w:pPr>
      <w:r>
        <w:rPr>
          <w:i/>
          <w:sz w:val="28"/>
        </w:rPr>
        <w:t>Biểu đồ so sánh kết quả của dự án trước và sau khi tiến hành thực hiện</w:t>
      </w:r>
      <w:r>
        <w:rPr>
          <w:i/>
          <w:spacing w:val="-37"/>
          <w:sz w:val="28"/>
        </w:rPr>
        <w:t> </w:t>
      </w:r>
      <w:r>
        <w:rPr>
          <w:i/>
          <w:sz w:val="28"/>
        </w:rPr>
        <w:t>giải </w:t>
      </w:r>
      <w:r>
        <w:rPr>
          <w:i/>
          <w:sz w:val="28"/>
        </w:rPr>
        <w:t>pháp tác động</w:t>
      </w:r>
    </w:p>
    <w:p>
      <w:pPr>
        <w:pStyle w:val="BodyText"/>
        <w:ind w:right="356"/>
      </w:pPr>
      <w:r>
        <w:rPr/>
        <w:t>Kết quả khảo sát cho thấy: số lượng các bạn học đăng kí tham gia vào các CLB đã tăng cao, phần lớn các bạn học sinh đã thấy hứng thú, thích tham gia các CLB. Các CLB hoạt động đã hoạt động thường xuyên. Hình thức và nội dung sinh hoạt của các CLB đã được chú trọng làm mới tạo nên sự phong phú, hấp dẫn, thu hút được các bạn học sinh trong trường tham gia tích cực. Bên cạch đó, đội ngũ nhân sự là các bạn học sinh tham gia điều hành CLB đã được tập huấn nâng cao kĩ năng xây dựng kế hoạch và kinh nghiệm tổ chức các hoạt động trong các CLB khá bài bản. Kinh phí dành cho việc tổ chức sinh hoạt của các CLB đã được cải thiện đáng</w:t>
      </w:r>
      <w:r>
        <w:rPr>
          <w:spacing w:val="-5"/>
        </w:rPr>
        <w:t> </w:t>
      </w:r>
      <w:r>
        <w:rPr/>
        <w:t>kể.</w:t>
      </w:r>
    </w:p>
    <w:p>
      <w:pPr>
        <w:spacing w:after="0"/>
        <w:sectPr>
          <w:pgSz w:w="11910" w:h="16850"/>
          <w:pgMar w:header="0" w:footer="784" w:top="1140" w:bottom="980" w:left="1580" w:right="900"/>
        </w:sectPr>
      </w:pPr>
    </w:p>
    <w:p>
      <w:pPr>
        <w:pStyle w:val="Heading1"/>
        <w:numPr>
          <w:ilvl w:val="0"/>
          <w:numId w:val="1"/>
        </w:numPr>
        <w:tabs>
          <w:tab w:pos="1199" w:val="left" w:leader="none"/>
        </w:tabs>
        <w:spacing w:line="242" w:lineRule="auto" w:before="72" w:after="0"/>
        <w:ind w:left="122" w:right="390" w:firstLine="719"/>
        <w:jc w:val="both"/>
      </w:pPr>
      <w:r>
        <w:rPr/>
        <w:t>Kết luận khoa học về câu hỏi nghiên cứu, vấn đề nghiên cứu, giả thuyết khoa học</w:t>
      </w:r>
    </w:p>
    <w:p>
      <w:pPr>
        <w:pStyle w:val="BodyText"/>
        <w:ind w:right="355"/>
      </w:pPr>
      <w:r>
        <w:rPr/>
        <w:t>Dự án của chúng em được thực nghiệm trong thời gian 3 tháng. Sau khi thực hiện các giải pháp tác động đã cho thấy hiệu quả rõ nét trong việc nâng cao nhận thức cho các bạn học sinh. Việc thực hiện các giải pháp tác động đã làm thay đổi nhận thức của các bạn học sinh, phụ huynh học sinh về các CLB. Các bạn học sinh tham gia vào các CLB đã có được những kĩ năng cần thiết, khả năng giao tiếp, tự tin hơn, thoả sức sáng tạo thể hiện được năng lực của bản thân. Đặc biệt, các bạn đã được sống trong một môi trường đoàn kết, nhân ái, yêu thương, luôn cảm thấy vui vẻ, hứng thú và thấy hạnh phúc khi được tham gia sinh hoạt vào các CLB trong nhà trường. Như vậy, việc xây dựng và phát triển mô hình các CLB hoạt động theo hướng trải nghiệm sáng tạo trong trường là điều cần thiết trong bối cảnh và xu thế hiện nay. Điều đó cần phải có sự chung tay góp sức từ nhiều phía: Các CLB - Bản thân học sinh - Gia đình - Nhà trường - Xã</w:t>
      </w:r>
      <w:r>
        <w:rPr>
          <w:spacing w:val="-4"/>
        </w:rPr>
        <w:t> </w:t>
      </w:r>
      <w:r>
        <w:rPr/>
        <w:t>hội.</w:t>
      </w:r>
    </w:p>
    <w:p>
      <w:pPr>
        <w:pStyle w:val="BodyText"/>
        <w:ind w:right="383"/>
      </w:pPr>
      <w:r>
        <w:rPr/>
        <w:t>Đề tài bước đầu thực hiện đã mang lại những kết quả đáng khích lệ. Tuy nhiên, chúng em nhận thấy: số buổi tập huấn chưa nhiều; các bạn học sinh chưa được tham gia trải nghiệm thực tế ở ngoài địa bàn, kinh phí đầu tư cho các CLB đã được cải thiện nhưng vẫn cần được bổ sung dồi dào</w:t>
      </w:r>
      <w:r>
        <w:rPr>
          <w:spacing w:val="-17"/>
        </w:rPr>
        <w:t> </w:t>
      </w:r>
      <w:r>
        <w:rPr/>
        <w:t>hơn.</w:t>
      </w:r>
    </w:p>
    <w:p>
      <w:pPr>
        <w:pStyle w:val="BodyText"/>
        <w:ind w:right="382"/>
      </w:pPr>
      <w:r>
        <w:rPr/>
        <w:t>Nhận thức rõ được những vấn đề còn tồn tại nói trên, trong thời gian tới chúng em cùng nhà trường sẽ tiếp tục làm tốt công tác tuyên truyền, vận động quyên góp ủng hộ từ phụ huynh và các tổ chức tại địa phương. Tổ chức thêm các buổi tập huấn về phương pháp điều hành các CLB hiệu quả. Bên cạnh đó nhà trường sẽ xây dựng kế hoạch dự kiến cho các bạn đi trải nghiêm thực tế vào tuần 26. Chúng em tin tưởng và hi vọng rằng: với sự chung tay vào cuộc của tất cả mọi người, dự án của sẽ lan tỏa được niềm đam mê học tập, nghiên cứu khoa học tới các bạn học sinh, giúp các bạn luôn thấy vui vẻ, an toàn trong một môi trường học tập lành mạnh, hạnh</w:t>
      </w:r>
      <w:r>
        <w:rPr>
          <w:spacing w:val="-9"/>
        </w:rPr>
        <w:t> </w:t>
      </w:r>
      <w:r>
        <w:rPr/>
        <w:t>phúc.</w:t>
      </w:r>
    </w:p>
    <w:p>
      <w:pPr>
        <w:pStyle w:val="Heading1"/>
        <w:numPr>
          <w:ilvl w:val="0"/>
          <w:numId w:val="1"/>
        </w:numPr>
        <w:tabs>
          <w:tab w:pos="1295" w:val="left" w:leader="none"/>
        </w:tabs>
        <w:spacing w:line="322" w:lineRule="exact" w:before="0" w:after="0"/>
        <w:ind w:left="1294" w:right="0" w:hanging="454"/>
        <w:jc w:val="both"/>
      </w:pPr>
      <w:r>
        <w:rPr/>
        <w:t>Tài liệu tham</w:t>
      </w:r>
      <w:r>
        <w:rPr>
          <w:spacing w:val="-4"/>
        </w:rPr>
        <w:t> </w:t>
      </w:r>
      <w:r>
        <w:rPr/>
        <w:t>khảo</w:t>
      </w:r>
    </w:p>
    <w:p>
      <w:pPr>
        <w:pStyle w:val="ListParagraph"/>
        <w:numPr>
          <w:ilvl w:val="0"/>
          <w:numId w:val="9"/>
        </w:numPr>
        <w:tabs>
          <w:tab w:pos="1126" w:val="left" w:leader="none"/>
        </w:tabs>
        <w:spacing w:line="240" w:lineRule="auto" w:before="0" w:after="0"/>
        <w:ind w:left="122" w:right="389" w:firstLine="719"/>
        <w:jc w:val="both"/>
        <w:rPr>
          <w:sz w:val="28"/>
        </w:rPr>
      </w:pPr>
      <w:r>
        <w:rPr>
          <w:sz w:val="28"/>
        </w:rPr>
        <w:t>Th.S Bùi Thị Diệp, </w:t>
      </w:r>
      <w:r>
        <w:rPr>
          <w:i/>
          <w:sz w:val="28"/>
        </w:rPr>
        <w:t>Hình thức tổ chức các hoạt động trải nghiệm sáng </w:t>
      </w:r>
      <w:r>
        <w:rPr>
          <w:i/>
          <w:sz w:val="28"/>
        </w:rPr>
        <w:t>tạo trong nhà trường phổ thông, </w:t>
      </w:r>
      <w:r>
        <w:rPr>
          <w:sz w:val="28"/>
        </w:rPr>
        <w:t>Viện Khoa học Giáo dục Việt</w:t>
      </w:r>
      <w:r>
        <w:rPr>
          <w:spacing w:val="-12"/>
          <w:sz w:val="28"/>
        </w:rPr>
        <w:t> </w:t>
      </w:r>
      <w:r>
        <w:rPr>
          <w:sz w:val="28"/>
        </w:rPr>
        <w:t>Nam.</w:t>
      </w:r>
    </w:p>
    <w:p>
      <w:pPr>
        <w:pStyle w:val="ListParagraph"/>
        <w:numPr>
          <w:ilvl w:val="0"/>
          <w:numId w:val="9"/>
        </w:numPr>
        <w:tabs>
          <w:tab w:pos="1176" w:val="left" w:leader="none"/>
        </w:tabs>
        <w:spacing w:line="240" w:lineRule="auto" w:before="0" w:after="0"/>
        <w:ind w:left="122" w:right="388" w:firstLine="719"/>
        <w:jc w:val="both"/>
        <w:rPr>
          <w:sz w:val="28"/>
        </w:rPr>
      </w:pPr>
      <w:r>
        <w:rPr>
          <w:sz w:val="28"/>
        </w:rPr>
        <w:t>Nguyễn Thị Liên, Nguyễn Thị Hằng, Tưởng Duy Hải và cộng sự (2016), </w:t>
      </w:r>
      <w:r>
        <w:rPr>
          <w:i/>
          <w:sz w:val="28"/>
        </w:rPr>
        <w:t>Tổ chức học động trải nghiệm sáng tạo trong nhà trường phổ thông, </w:t>
      </w:r>
      <w:r>
        <w:rPr>
          <w:sz w:val="28"/>
        </w:rPr>
        <w:t>NXB Giáo dục Việt Nam, Hà</w:t>
      </w:r>
      <w:r>
        <w:rPr>
          <w:spacing w:val="-9"/>
          <w:sz w:val="28"/>
        </w:rPr>
        <w:t> </w:t>
      </w:r>
      <w:r>
        <w:rPr>
          <w:sz w:val="28"/>
        </w:rPr>
        <w:t>Nội.</w:t>
      </w:r>
    </w:p>
    <w:p>
      <w:pPr>
        <w:pStyle w:val="ListParagraph"/>
        <w:numPr>
          <w:ilvl w:val="0"/>
          <w:numId w:val="9"/>
        </w:numPr>
        <w:tabs>
          <w:tab w:pos="1171" w:val="left" w:leader="none"/>
        </w:tabs>
        <w:spacing w:line="240" w:lineRule="auto" w:before="0" w:after="0"/>
        <w:ind w:left="122" w:right="390" w:firstLine="719"/>
        <w:jc w:val="left"/>
        <w:rPr>
          <w:sz w:val="28"/>
        </w:rPr>
      </w:pPr>
      <w:r>
        <w:rPr>
          <w:sz w:val="28"/>
        </w:rPr>
        <w:t>Phạm Lâm, </w:t>
      </w:r>
      <w:r>
        <w:rPr>
          <w:i/>
          <w:sz w:val="28"/>
        </w:rPr>
        <w:t>Nâng cao chất lượng giáo dục từ mô hình CLB trong </w:t>
      </w:r>
      <w:r>
        <w:rPr>
          <w:i/>
          <w:sz w:val="28"/>
        </w:rPr>
        <w:t>trường học</w:t>
      </w:r>
      <w:r>
        <w:rPr>
          <w:sz w:val="28"/>
        </w:rPr>
        <w:t>, Báo Ninh Thuận, ngày</w:t>
      </w:r>
      <w:r>
        <w:rPr>
          <w:spacing w:val="-6"/>
          <w:sz w:val="28"/>
        </w:rPr>
        <w:t> </w:t>
      </w:r>
      <w:r>
        <w:rPr>
          <w:sz w:val="28"/>
        </w:rPr>
        <w:t>29/09/2017.</w:t>
      </w:r>
    </w:p>
    <w:p>
      <w:pPr>
        <w:pStyle w:val="ListParagraph"/>
        <w:numPr>
          <w:ilvl w:val="0"/>
          <w:numId w:val="9"/>
        </w:numPr>
        <w:tabs>
          <w:tab w:pos="1159" w:val="left" w:leader="none"/>
        </w:tabs>
        <w:spacing w:line="240" w:lineRule="auto" w:before="0" w:after="0"/>
        <w:ind w:left="122" w:right="384" w:firstLine="719"/>
        <w:jc w:val="left"/>
        <w:rPr>
          <w:sz w:val="28"/>
        </w:rPr>
      </w:pPr>
      <w:r>
        <w:rPr>
          <w:sz w:val="28"/>
        </w:rPr>
        <w:t>Trang web:</w:t>
      </w:r>
      <w:r>
        <w:rPr>
          <w:color w:val="0000FF"/>
          <w:sz w:val="28"/>
        </w:rPr>
        <w:t> </w:t>
      </w:r>
      <w:hyperlink r:id="rId6">
        <w:r>
          <w:rPr>
            <w:color w:val="0000FF"/>
            <w:sz w:val="28"/>
            <w:u w:val="single" w:color="0000FF"/>
          </w:rPr>
          <w:t>https://c3nhanchinh.edu.vn</w:t>
        </w:r>
      </w:hyperlink>
      <w:r>
        <w:rPr>
          <w:sz w:val="28"/>
        </w:rPr>
        <w:t>: </w:t>
      </w:r>
      <w:r>
        <w:rPr>
          <w:i/>
          <w:sz w:val="28"/>
        </w:rPr>
        <w:t>Mô hình sinh hoạt các CLB </w:t>
      </w:r>
      <w:r>
        <w:rPr>
          <w:i/>
          <w:sz w:val="28"/>
        </w:rPr>
        <w:t>trong nhà trường </w:t>
      </w:r>
      <w:r>
        <w:rPr>
          <w:sz w:val="28"/>
        </w:rPr>
        <w:t>(bài đăng ngày</w:t>
      </w:r>
      <w:r>
        <w:rPr>
          <w:spacing w:val="-7"/>
          <w:sz w:val="28"/>
        </w:rPr>
        <w:t> </w:t>
      </w:r>
      <w:r>
        <w:rPr>
          <w:sz w:val="28"/>
        </w:rPr>
        <w:t>02/5/2021)</w:t>
      </w:r>
    </w:p>
    <w:p>
      <w:pPr>
        <w:pStyle w:val="ListParagraph"/>
        <w:numPr>
          <w:ilvl w:val="0"/>
          <w:numId w:val="9"/>
        </w:numPr>
        <w:tabs>
          <w:tab w:pos="1162" w:val="left" w:leader="none"/>
        </w:tabs>
        <w:spacing w:line="242" w:lineRule="auto" w:before="0" w:after="0"/>
        <w:ind w:left="122" w:right="384" w:firstLine="719"/>
        <w:jc w:val="left"/>
        <w:rPr>
          <w:i/>
          <w:sz w:val="28"/>
        </w:rPr>
      </w:pPr>
      <w:r>
        <w:rPr>
          <w:sz w:val="28"/>
        </w:rPr>
        <w:t>Trang web:</w:t>
      </w:r>
      <w:r>
        <w:rPr>
          <w:color w:val="0000FF"/>
          <w:sz w:val="28"/>
        </w:rPr>
        <w:t> </w:t>
      </w:r>
      <w:hyperlink r:id="rId7">
        <w:r>
          <w:rPr>
            <w:color w:val="0000FF"/>
            <w:sz w:val="28"/>
            <w:u w:val="single" w:color="0000FF"/>
          </w:rPr>
          <w:t>https://giaoducthoidai.vn</w:t>
        </w:r>
      </w:hyperlink>
      <w:r>
        <w:rPr>
          <w:sz w:val="28"/>
        </w:rPr>
        <w:t>: </w:t>
      </w:r>
      <w:r>
        <w:rPr>
          <w:i/>
          <w:sz w:val="28"/>
        </w:rPr>
        <w:t>Câu lạc bộ trong trường học: </w:t>
      </w:r>
      <w:r>
        <w:rPr>
          <w:i/>
          <w:sz w:val="28"/>
        </w:rPr>
        <w:t>Tiếp lửa cho đam mê, sáng</w:t>
      </w:r>
      <w:r>
        <w:rPr>
          <w:i/>
          <w:spacing w:val="-10"/>
          <w:sz w:val="28"/>
        </w:rPr>
        <w:t> </w:t>
      </w:r>
      <w:r>
        <w:rPr>
          <w:i/>
          <w:sz w:val="28"/>
        </w:rPr>
        <w:t>tạo.</w:t>
      </w:r>
    </w:p>
    <w:sectPr>
      <w:pgSz w:w="11910" w:h="16850"/>
      <w:pgMar w:header="0" w:footer="784" w:top="1060" w:bottom="980" w:left="15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299.089996pt;margin-top:791.826599pt;width:18pt;height:15.3pt;mso-position-horizontal-relative:page;mso-position-vertical-relative:page;z-index:-16115200"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22" w:hanging="284"/>
        <w:jc w:val="left"/>
      </w:pPr>
      <w:rPr>
        <w:rFonts w:hint="default"/>
        <w:b/>
        <w:bCs/>
        <w:w w:val="100"/>
        <w:lang w:val="vi" w:eastAsia="en-US" w:bidi="ar-SA"/>
      </w:rPr>
    </w:lvl>
    <w:lvl w:ilvl="1">
      <w:start w:val="0"/>
      <w:numFmt w:val="bullet"/>
      <w:lvlText w:val="•"/>
      <w:lvlJc w:val="left"/>
      <w:pPr>
        <w:ind w:left="1050" w:hanging="284"/>
      </w:pPr>
      <w:rPr>
        <w:rFonts w:hint="default"/>
        <w:lang w:val="vi" w:eastAsia="en-US" w:bidi="ar-SA"/>
      </w:rPr>
    </w:lvl>
    <w:lvl w:ilvl="2">
      <w:start w:val="0"/>
      <w:numFmt w:val="bullet"/>
      <w:lvlText w:val="•"/>
      <w:lvlJc w:val="left"/>
      <w:pPr>
        <w:ind w:left="1981" w:hanging="284"/>
      </w:pPr>
      <w:rPr>
        <w:rFonts w:hint="default"/>
        <w:lang w:val="vi" w:eastAsia="en-US" w:bidi="ar-SA"/>
      </w:rPr>
    </w:lvl>
    <w:lvl w:ilvl="3">
      <w:start w:val="0"/>
      <w:numFmt w:val="bullet"/>
      <w:lvlText w:val="•"/>
      <w:lvlJc w:val="left"/>
      <w:pPr>
        <w:ind w:left="2911" w:hanging="284"/>
      </w:pPr>
      <w:rPr>
        <w:rFonts w:hint="default"/>
        <w:lang w:val="vi" w:eastAsia="en-US" w:bidi="ar-SA"/>
      </w:rPr>
    </w:lvl>
    <w:lvl w:ilvl="4">
      <w:start w:val="0"/>
      <w:numFmt w:val="bullet"/>
      <w:lvlText w:val="•"/>
      <w:lvlJc w:val="left"/>
      <w:pPr>
        <w:ind w:left="3842" w:hanging="284"/>
      </w:pPr>
      <w:rPr>
        <w:rFonts w:hint="default"/>
        <w:lang w:val="vi" w:eastAsia="en-US" w:bidi="ar-SA"/>
      </w:rPr>
    </w:lvl>
    <w:lvl w:ilvl="5">
      <w:start w:val="0"/>
      <w:numFmt w:val="bullet"/>
      <w:lvlText w:val="•"/>
      <w:lvlJc w:val="left"/>
      <w:pPr>
        <w:ind w:left="4773" w:hanging="284"/>
      </w:pPr>
      <w:rPr>
        <w:rFonts w:hint="default"/>
        <w:lang w:val="vi" w:eastAsia="en-US" w:bidi="ar-SA"/>
      </w:rPr>
    </w:lvl>
    <w:lvl w:ilvl="6">
      <w:start w:val="0"/>
      <w:numFmt w:val="bullet"/>
      <w:lvlText w:val="•"/>
      <w:lvlJc w:val="left"/>
      <w:pPr>
        <w:ind w:left="5703" w:hanging="284"/>
      </w:pPr>
      <w:rPr>
        <w:rFonts w:hint="default"/>
        <w:lang w:val="vi" w:eastAsia="en-US" w:bidi="ar-SA"/>
      </w:rPr>
    </w:lvl>
    <w:lvl w:ilvl="7">
      <w:start w:val="0"/>
      <w:numFmt w:val="bullet"/>
      <w:lvlText w:val="•"/>
      <w:lvlJc w:val="left"/>
      <w:pPr>
        <w:ind w:left="6634" w:hanging="284"/>
      </w:pPr>
      <w:rPr>
        <w:rFonts w:hint="default"/>
        <w:lang w:val="vi" w:eastAsia="en-US" w:bidi="ar-SA"/>
      </w:rPr>
    </w:lvl>
    <w:lvl w:ilvl="8">
      <w:start w:val="0"/>
      <w:numFmt w:val="bullet"/>
      <w:lvlText w:val="•"/>
      <w:lvlJc w:val="left"/>
      <w:pPr>
        <w:ind w:left="7565" w:hanging="284"/>
      </w:pPr>
      <w:rPr>
        <w:rFonts w:hint="default"/>
        <w:lang w:val="vi" w:eastAsia="en-US" w:bidi="ar-SA"/>
      </w:rPr>
    </w:lvl>
  </w:abstractNum>
  <w:abstractNum w:abstractNumId="7">
    <w:multiLevelType w:val="hybridMultilevel"/>
    <w:lvl w:ilvl="0">
      <w:start w:val="3"/>
      <w:numFmt w:val="decimal"/>
      <w:lvlText w:val="%1"/>
      <w:lvlJc w:val="left"/>
      <w:pPr>
        <w:ind w:left="822" w:hanging="701"/>
        <w:jc w:val="left"/>
      </w:pPr>
      <w:rPr>
        <w:rFonts w:hint="default"/>
        <w:lang w:val="vi" w:eastAsia="en-US" w:bidi="ar-SA"/>
      </w:rPr>
    </w:lvl>
    <w:lvl w:ilvl="1">
      <w:start w:val="3"/>
      <w:numFmt w:val="decimal"/>
      <w:lvlText w:val="%1.%2"/>
      <w:lvlJc w:val="left"/>
      <w:pPr>
        <w:ind w:left="822" w:hanging="701"/>
        <w:jc w:val="left"/>
      </w:pPr>
      <w:rPr>
        <w:rFonts w:hint="default"/>
        <w:lang w:val="vi" w:eastAsia="en-US" w:bidi="ar-SA"/>
      </w:rPr>
    </w:lvl>
    <w:lvl w:ilvl="2">
      <w:start w:val="2"/>
      <w:numFmt w:val="decimal"/>
      <w:lvlText w:val="%1.%2.%3."/>
      <w:lvlJc w:val="left"/>
      <w:pPr>
        <w:ind w:left="822" w:hanging="701"/>
        <w:jc w:val="left"/>
      </w:pPr>
      <w:rPr>
        <w:rFonts w:hint="default" w:ascii="Times New Roman" w:hAnsi="Times New Roman" w:eastAsia="Times New Roman" w:cs="Times New Roman"/>
        <w:b/>
        <w:bCs/>
        <w:i/>
        <w:spacing w:val="-3"/>
        <w:w w:val="100"/>
        <w:sz w:val="28"/>
        <w:szCs w:val="28"/>
        <w:lang w:val="vi" w:eastAsia="en-US" w:bidi="ar-SA"/>
      </w:rPr>
    </w:lvl>
    <w:lvl w:ilvl="3">
      <w:start w:val="0"/>
      <w:numFmt w:val="bullet"/>
      <w:lvlText w:val="•"/>
      <w:lvlJc w:val="left"/>
      <w:pPr>
        <w:ind w:left="3401" w:hanging="701"/>
      </w:pPr>
      <w:rPr>
        <w:rFonts w:hint="default"/>
        <w:lang w:val="vi" w:eastAsia="en-US" w:bidi="ar-SA"/>
      </w:rPr>
    </w:lvl>
    <w:lvl w:ilvl="4">
      <w:start w:val="0"/>
      <w:numFmt w:val="bullet"/>
      <w:lvlText w:val="•"/>
      <w:lvlJc w:val="left"/>
      <w:pPr>
        <w:ind w:left="4262" w:hanging="701"/>
      </w:pPr>
      <w:rPr>
        <w:rFonts w:hint="default"/>
        <w:lang w:val="vi" w:eastAsia="en-US" w:bidi="ar-SA"/>
      </w:rPr>
    </w:lvl>
    <w:lvl w:ilvl="5">
      <w:start w:val="0"/>
      <w:numFmt w:val="bullet"/>
      <w:lvlText w:val="•"/>
      <w:lvlJc w:val="left"/>
      <w:pPr>
        <w:ind w:left="5123" w:hanging="701"/>
      </w:pPr>
      <w:rPr>
        <w:rFonts w:hint="default"/>
        <w:lang w:val="vi" w:eastAsia="en-US" w:bidi="ar-SA"/>
      </w:rPr>
    </w:lvl>
    <w:lvl w:ilvl="6">
      <w:start w:val="0"/>
      <w:numFmt w:val="bullet"/>
      <w:lvlText w:val="•"/>
      <w:lvlJc w:val="left"/>
      <w:pPr>
        <w:ind w:left="5983" w:hanging="701"/>
      </w:pPr>
      <w:rPr>
        <w:rFonts w:hint="default"/>
        <w:lang w:val="vi" w:eastAsia="en-US" w:bidi="ar-SA"/>
      </w:rPr>
    </w:lvl>
    <w:lvl w:ilvl="7">
      <w:start w:val="0"/>
      <w:numFmt w:val="bullet"/>
      <w:lvlText w:val="•"/>
      <w:lvlJc w:val="left"/>
      <w:pPr>
        <w:ind w:left="6844" w:hanging="701"/>
      </w:pPr>
      <w:rPr>
        <w:rFonts w:hint="default"/>
        <w:lang w:val="vi" w:eastAsia="en-US" w:bidi="ar-SA"/>
      </w:rPr>
    </w:lvl>
    <w:lvl w:ilvl="8">
      <w:start w:val="0"/>
      <w:numFmt w:val="bullet"/>
      <w:lvlText w:val="•"/>
      <w:lvlJc w:val="left"/>
      <w:pPr>
        <w:ind w:left="7705" w:hanging="701"/>
      </w:pPr>
      <w:rPr>
        <w:rFonts w:hint="default"/>
        <w:lang w:val="vi" w:eastAsia="en-US" w:bidi="ar-SA"/>
      </w:rPr>
    </w:lvl>
  </w:abstractNum>
  <w:abstractNum w:abstractNumId="6">
    <w:multiLevelType w:val="hybridMultilevel"/>
    <w:lvl w:ilvl="0">
      <w:start w:val="1"/>
      <w:numFmt w:val="decimal"/>
      <w:lvlText w:val="%1."/>
      <w:lvlJc w:val="left"/>
      <w:pPr>
        <w:ind w:left="1202" w:hanging="360"/>
        <w:jc w:val="right"/>
      </w:pPr>
      <w:rPr>
        <w:rFonts w:hint="default" w:ascii="Times New Roman" w:hAnsi="Times New Roman" w:eastAsia="Times New Roman" w:cs="Times New Roman"/>
        <w:b/>
        <w:bCs/>
        <w:spacing w:val="0"/>
        <w:w w:val="100"/>
        <w:sz w:val="28"/>
        <w:szCs w:val="28"/>
        <w:lang w:val="vi" w:eastAsia="en-US" w:bidi="ar-SA"/>
      </w:rPr>
    </w:lvl>
    <w:lvl w:ilvl="1">
      <w:start w:val="1"/>
      <w:numFmt w:val="decimal"/>
      <w:lvlText w:val="%1.%2."/>
      <w:lvlJc w:val="left"/>
      <w:pPr>
        <w:ind w:left="1331" w:hanging="490"/>
        <w:jc w:val="left"/>
      </w:pPr>
      <w:rPr>
        <w:rFonts w:hint="default" w:ascii="Times New Roman" w:hAnsi="Times New Roman" w:eastAsia="Times New Roman" w:cs="Times New Roman"/>
        <w:b/>
        <w:bCs/>
        <w:w w:val="100"/>
        <w:sz w:val="28"/>
        <w:szCs w:val="28"/>
        <w:lang w:val="vi" w:eastAsia="en-US" w:bidi="ar-SA"/>
      </w:rPr>
    </w:lvl>
    <w:lvl w:ilvl="2">
      <w:start w:val="1"/>
      <w:numFmt w:val="decimal"/>
      <w:lvlText w:val="%1.%2.%3."/>
      <w:lvlJc w:val="left"/>
      <w:pPr>
        <w:ind w:left="1554" w:hanging="713"/>
        <w:jc w:val="left"/>
      </w:pPr>
      <w:rPr>
        <w:rFonts w:hint="default" w:ascii="Times New Roman" w:hAnsi="Times New Roman" w:eastAsia="Times New Roman" w:cs="Times New Roman"/>
        <w:b/>
        <w:bCs/>
        <w:i/>
        <w:spacing w:val="-3"/>
        <w:w w:val="100"/>
        <w:sz w:val="28"/>
        <w:szCs w:val="28"/>
        <w:lang w:val="vi" w:eastAsia="en-US" w:bidi="ar-SA"/>
      </w:rPr>
    </w:lvl>
    <w:lvl w:ilvl="3">
      <w:start w:val="0"/>
      <w:numFmt w:val="bullet"/>
      <w:lvlText w:val="•"/>
      <w:lvlJc w:val="left"/>
      <w:pPr>
        <w:ind w:left="1560" w:hanging="713"/>
      </w:pPr>
      <w:rPr>
        <w:rFonts w:hint="default"/>
        <w:lang w:val="vi" w:eastAsia="en-US" w:bidi="ar-SA"/>
      </w:rPr>
    </w:lvl>
    <w:lvl w:ilvl="4">
      <w:start w:val="0"/>
      <w:numFmt w:val="bullet"/>
      <w:lvlText w:val="•"/>
      <w:lvlJc w:val="left"/>
      <w:pPr>
        <w:ind w:left="2683" w:hanging="713"/>
      </w:pPr>
      <w:rPr>
        <w:rFonts w:hint="default"/>
        <w:lang w:val="vi" w:eastAsia="en-US" w:bidi="ar-SA"/>
      </w:rPr>
    </w:lvl>
    <w:lvl w:ilvl="5">
      <w:start w:val="0"/>
      <w:numFmt w:val="bullet"/>
      <w:lvlText w:val="•"/>
      <w:lvlJc w:val="left"/>
      <w:pPr>
        <w:ind w:left="3807" w:hanging="713"/>
      </w:pPr>
      <w:rPr>
        <w:rFonts w:hint="default"/>
        <w:lang w:val="vi" w:eastAsia="en-US" w:bidi="ar-SA"/>
      </w:rPr>
    </w:lvl>
    <w:lvl w:ilvl="6">
      <w:start w:val="0"/>
      <w:numFmt w:val="bullet"/>
      <w:lvlText w:val="•"/>
      <w:lvlJc w:val="left"/>
      <w:pPr>
        <w:ind w:left="4931" w:hanging="713"/>
      </w:pPr>
      <w:rPr>
        <w:rFonts w:hint="default"/>
        <w:lang w:val="vi" w:eastAsia="en-US" w:bidi="ar-SA"/>
      </w:rPr>
    </w:lvl>
    <w:lvl w:ilvl="7">
      <w:start w:val="0"/>
      <w:numFmt w:val="bullet"/>
      <w:lvlText w:val="•"/>
      <w:lvlJc w:val="left"/>
      <w:pPr>
        <w:ind w:left="6055" w:hanging="713"/>
      </w:pPr>
      <w:rPr>
        <w:rFonts w:hint="default"/>
        <w:lang w:val="vi" w:eastAsia="en-US" w:bidi="ar-SA"/>
      </w:rPr>
    </w:lvl>
    <w:lvl w:ilvl="8">
      <w:start w:val="0"/>
      <w:numFmt w:val="bullet"/>
      <w:lvlText w:val="•"/>
      <w:lvlJc w:val="left"/>
      <w:pPr>
        <w:ind w:left="7178" w:hanging="713"/>
      </w:pPr>
      <w:rPr>
        <w:rFonts w:hint="default"/>
        <w:lang w:val="vi" w:eastAsia="en-US" w:bidi="ar-SA"/>
      </w:rPr>
    </w:lvl>
  </w:abstractNum>
  <w:abstractNum w:abstractNumId="5">
    <w:multiLevelType w:val="hybridMultilevel"/>
    <w:lvl w:ilvl="0">
      <w:start w:val="0"/>
      <w:numFmt w:val="bullet"/>
      <w:lvlText w:val="-"/>
      <w:lvlJc w:val="left"/>
      <w:pPr>
        <w:ind w:left="122" w:hanging="18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50" w:hanging="180"/>
      </w:pPr>
      <w:rPr>
        <w:rFonts w:hint="default"/>
        <w:lang w:val="vi" w:eastAsia="en-US" w:bidi="ar-SA"/>
      </w:rPr>
    </w:lvl>
    <w:lvl w:ilvl="2">
      <w:start w:val="0"/>
      <w:numFmt w:val="bullet"/>
      <w:lvlText w:val="•"/>
      <w:lvlJc w:val="left"/>
      <w:pPr>
        <w:ind w:left="1981" w:hanging="180"/>
      </w:pPr>
      <w:rPr>
        <w:rFonts w:hint="default"/>
        <w:lang w:val="vi" w:eastAsia="en-US" w:bidi="ar-SA"/>
      </w:rPr>
    </w:lvl>
    <w:lvl w:ilvl="3">
      <w:start w:val="0"/>
      <w:numFmt w:val="bullet"/>
      <w:lvlText w:val="•"/>
      <w:lvlJc w:val="left"/>
      <w:pPr>
        <w:ind w:left="2911" w:hanging="180"/>
      </w:pPr>
      <w:rPr>
        <w:rFonts w:hint="default"/>
        <w:lang w:val="vi" w:eastAsia="en-US" w:bidi="ar-SA"/>
      </w:rPr>
    </w:lvl>
    <w:lvl w:ilvl="4">
      <w:start w:val="0"/>
      <w:numFmt w:val="bullet"/>
      <w:lvlText w:val="•"/>
      <w:lvlJc w:val="left"/>
      <w:pPr>
        <w:ind w:left="3842" w:hanging="180"/>
      </w:pPr>
      <w:rPr>
        <w:rFonts w:hint="default"/>
        <w:lang w:val="vi" w:eastAsia="en-US" w:bidi="ar-SA"/>
      </w:rPr>
    </w:lvl>
    <w:lvl w:ilvl="5">
      <w:start w:val="0"/>
      <w:numFmt w:val="bullet"/>
      <w:lvlText w:val="•"/>
      <w:lvlJc w:val="left"/>
      <w:pPr>
        <w:ind w:left="4773" w:hanging="180"/>
      </w:pPr>
      <w:rPr>
        <w:rFonts w:hint="default"/>
        <w:lang w:val="vi" w:eastAsia="en-US" w:bidi="ar-SA"/>
      </w:rPr>
    </w:lvl>
    <w:lvl w:ilvl="6">
      <w:start w:val="0"/>
      <w:numFmt w:val="bullet"/>
      <w:lvlText w:val="•"/>
      <w:lvlJc w:val="left"/>
      <w:pPr>
        <w:ind w:left="5703" w:hanging="180"/>
      </w:pPr>
      <w:rPr>
        <w:rFonts w:hint="default"/>
        <w:lang w:val="vi" w:eastAsia="en-US" w:bidi="ar-SA"/>
      </w:rPr>
    </w:lvl>
    <w:lvl w:ilvl="7">
      <w:start w:val="0"/>
      <w:numFmt w:val="bullet"/>
      <w:lvlText w:val="•"/>
      <w:lvlJc w:val="left"/>
      <w:pPr>
        <w:ind w:left="6634" w:hanging="180"/>
      </w:pPr>
      <w:rPr>
        <w:rFonts w:hint="default"/>
        <w:lang w:val="vi" w:eastAsia="en-US" w:bidi="ar-SA"/>
      </w:rPr>
    </w:lvl>
    <w:lvl w:ilvl="8">
      <w:start w:val="0"/>
      <w:numFmt w:val="bullet"/>
      <w:lvlText w:val="•"/>
      <w:lvlJc w:val="left"/>
      <w:pPr>
        <w:ind w:left="7565" w:hanging="180"/>
      </w:pPr>
      <w:rPr>
        <w:rFonts w:hint="default"/>
        <w:lang w:val="vi" w:eastAsia="en-US" w:bidi="ar-SA"/>
      </w:rPr>
    </w:lvl>
  </w:abstractNum>
  <w:abstractNum w:abstractNumId="4">
    <w:multiLevelType w:val="hybridMultilevel"/>
    <w:lvl w:ilvl="0">
      <w:start w:val="0"/>
      <w:numFmt w:val="bullet"/>
      <w:lvlText w:val="-"/>
      <w:lvlJc w:val="left"/>
      <w:pPr>
        <w:ind w:left="122" w:hanging="18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50" w:hanging="185"/>
      </w:pPr>
      <w:rPr>
        <w:rFonts w:hint="default"/>
        <w:lang w:val="vi" w:eastAsia="en-US" w:bidi="ar-SA"/>
      </w:rPr>
    </w:lvl>
    <w:lvl w:ilvl="2">
      <w:start w:val="0"/>
      <w:numFmt w:val="bullet"/>
      <w:lvlText w:val="•"/>
      <w:lvlJc w:val="left"/>
      <w:pPr>
        <w:ind w:left="1981" w:hanging="185"/>
      </w:pPr>
      <w:rPr>
        <w:rFonts w:hint="default"/>
        <w:lang w:val="vi" w:eastAsia="en-US" w:bidi="ar-SA"/>
      </w:rPr>
    </w:lvl>
    <w:lvl w:ilvl="3">
      <w:start w:val="0"/>
      <w:numFmt w:val="bullet"/>
      <w:lvlText w:val="•"/>
      <w:lvlJc w:val="left"/>
      <w:pPr>
        <w:ind w:left="2911" w:hanging="185"/>
      </w:pPr>
      <w:rPr>
        <w:rFonts w:hint="default"/>
        <w:lang w:val="vi" w:eastAsia="en-US" w:bidi="ar-SA"/>
      </w:rPr>
    </w:lvl>
    <w:lvl w:ilvl="4">
      <w:start w:val="0"/>
      <w:numFmt w:val="bullet"/>
      <w:lvlText w:val="•"/>
      <w:lvlJc w:val="left"/>
      <w:pPr>
        <w:ind w:left="3842" w:hanging="185"/>
      </w:pPr>
      <w:rPr>
        <w:rFonts w:hint="default"/>
        <w:lang w:val="vi" w:eastAsia="en-US" w:bidi="ar-SA"/>
      </w:rPr>
    </w:lvl>
    <w:lvl w:ilvl="5">
      <w:start w:val="0"/>
      <w:numFmt w:val="bullet"/>
      <w:lvlText w:val="•"/>
      <w:lvlJc w:val="left"/>
      <w:pPr>
        <w:ind w:left="4773" w:hanging="185"/>
      </w:pPr>
      <w:rPr>
        <w:rFonts w:hint="default"/>
        <w:lang w:val="vi" w:eastAsia="en-US" w:bidi="ar-SA"/>
      </w:rPr>
    </w:lvl>
    <w:lvl w:ilvl="6">
      <w:start w:val="0"/>
      <w:numFmt w:val="bullet"/>
      <w:lvlText w:val="•"/>
      <w:lvlJc w:val="left"/>
      <w:pPr>
        <w:ind w:left="5703" w:hanging="185"/>
      </w:pPr>
      <w:rPr>
        <w:rFonts w:hint="default"/>
        <w:lang w:val="vi" w:eastAsia="en-US" w:bidi="ar-SA"/>
      </w:rPr>
    </w:lvl>
    <w:lvl w:ilvl="7">
      <w:start w:val="0"/>
      <w:numFmt w:val="bullet"/>
      <w:lvlText w:val="•"/>
      <w:lvlJc w:val="left"/>
      <w:pPr>
        <w:ind w:left="6634" w:hanging="185"/>
      </w:pPr>
      <w:rPr>
        <w:rFonts w:hint="default"/>
        <w:lang w:val="vi" w:eastAsia="en-US" w:bidi="ar-SA"/>
      </w:rPr>
    </w:lvl>
    <w:lvl w:ilvl="8">
      <w:start w:val="0"/>
      <w:numFmt w:val="bullet"/>
      <w:lvlText w:val="•"/>
      <w:lvlJc w:val="left"/>
      <w:pPr>
        <w:ind w:left="7565" w:hanging="185"/>
      </w:pPr>
      <w:rPr>
        <w:rFonts w:hint="default"/>
        <w:lang w:val="vi" w:eastAsia="en-US" w:bidi="ar-SA"/>
      </w:rPr>
    </w:lvl>
  </w:abstractNum>
  <w:abstractNum w:abstractNumId="3">
    <w:multiLevelType w:val="hybridMultilevel"/>
    <w:lvl w:ilvl="0">
      <w:start w:val="1"/>
      <w:numFmt w:val="decimal"/>
      <w:lvlText w:val="%1."/>
      <w:lvlJc w:val="left"/>
      <w:pPr>
        <w:ind w:left="1110" w:hanging="281"/>
        <w:jc w:val="left"/>
      </w:pPr>
      <w:rPr>
        <w:rFonts w:hint="default" w:ascii="Times New Roman" w:hAnsi="Times New Roman" w:eastAsia="Times New Roman" w:cs="Times New Roman"/>
        <w:b/>
        <w:bCs/>
        <w:w w:val="100"/>
        <w:sz w:val="28"/>
        <w:szCs w:val="28"/>
        <w:lang w:val="vi" w:eastAsia="en-US" w:bidi="ar-SA"/>
      </w:rPr>
    </w:lvl>
    <w:lvl w:ilvl="1">
      <w:start w:val="1"/>
      <w:numFmt w:val="decimal"/>
      <w:lvlText w:val="%1.%2."/>
      <w:lvlJc w:val="left"/>
      <w:pPr>
        <w:ind w:left="1319" w:hanging="490"/>
        <w:jc w:val="left"/>
      </w:pPr>
      <w:rPr>
        <w:rFonts w:hint="default" w:ascii="Times New Roman" w:hAnsi="Times New Roman" w:eastAsia="Times New Roman" w:cs="Times New Roman"/>
        <w:b/>
        <w:bCs/>
        <w:w w:val="100"/>
        <w:sz w:val="28"/>
        <w:szCs w:val="28"/>
        <w:lang w:val="vi" w:eastAsia="en-US" w:bidi="ar-SA"/>
      </w:rPr>
    </w:lvl>
    <w:lvl w:ilvl="2">
      <w:start w:val="0"/>
      <w:numFmt w:val="bullet"/>
      <w:lvlText w:val="•"/>
      <w:lvlJc w:val="left"/>
      <w:pPr>
        <w:ind w:left="2220" w:hanging="490"/>
      </w:pPr>
      <w:rPr>
        <w:rFonts w:hint="default"/>
        <w:lang w:val="vi" w:eastAsia="en-US" w:bidi="ar-SA"/>
      </w:rPr>
    </w:lvl>
    <w:lvl w:ilvl="3">
      <w:start w:val="0"/>
      <w:numFmt w:val="bullet"/>
      <w:lvlText w:val="•"/>
      <w:lvlJc w:val="left"/>
      <w:pPr>
        <w:ind w:left="3121" w:hanging="490"/>
      </w:pPr>
      <w:rPr>
        <w:rFonts w:hint="default"/>
        <w:lang w:val="vi" w:eastAsia="en-US" w:bidi="ar-SA"/>
      </w:rPr>
    </w:lvl>
    <w:lvl w:ilvl="4">
      <w:start w:val="0"/>
      <w:numFmt w:val="bullet"/>
      <w:lvlText w:val="•"/>
      <w:lvlJc w:val="left"/>
      <w:pPr>
        <w:ind w:left="4022" w:hanging="490"/>
      </w:pPr>
      <w:rPr>
        <w:rFonts w:hint="default"/>
        <w:lang w:val="vi" w:eastAsia="en-US" w:bidi="ar-SA"/>
      </w:rPr>
    </w:lvl>
    <w:lvl w:ilvl="5">
      <w:start w:val="0"/>
      <w:numFmt w:val="bullet"/>
      <w:lvlText w:val="•"/>
      <w:lvlJc w:val="left"/>
      <w:pPr>
        <w:ind w:left="4922" w:hanging="490"/>
      </w:pPr>
      <w:rPr>
        <w:rFonts w:hint="default"/>
        <w:lang w:val="vi" w:eastAsia="en-US" w:bidi="ar-SA"/>
      </w:rPr>
    </w:lvl>
    <w:lvl w:ilvl="6">
      <w:start w:val="0"/>
      <w:numFmt w:val="bullet"/>
      <w:lvlText w:val="•"/>
      <w:lvlJc w:val="left"/>
      <w:pPr>
        <w:ind w:left="5823" w:hanging="490"/>
      </w:pPr>
      <w:rPr>
        <w:rFonts w:hint="default"/>
        <w:lang w:val="vi" w:eastAsia="en-US" w:bidi="ar-SA"/>
      </w:rPr>
    </w:lvl>
    <w:lvl w:ilvl="7">
      <w:start w:val="0"/>
      <w:numFmt w:val="bullet"/>
      <w:lvlText w:val="•"/>
      <w:lvlJc w:val="left"/>
      <w:pPr>
        <w:ind w:left="6724" w:hanging="490"/>
      </w:pPr>
      <w:rPr>
        <w:rFonts w:hint="default"/>
        <w:lang w:val="vi" w:eastAsia="en-US" w:bidi="ar-SA"/>
      </w:rPr>
    </w:lvl>
    <w:lvl w:ilvl="8">
      <w:start w:val="0"/>
      <w:numFmt w:val="bullet"/>
      <w:lvlText w:val="•"/>
      <w:lvlJc w:val="left"/>
      <w:pPr>
        <w:ind w:left="7624" w:hanging="490"/>
      </w:pPr>
      <w:rPr>
        <w:rFonts w:hint="default"/>
        <w:lang w:val="vi" w:eastAsia="en-US" w:bidi="ar-SA"/>
      </w:rPr>
    </w:lvl>
  </w:abstractNum>
  <w:abstractNum w:abstractNumId="2">
    <w:multiLevelType w:val="hybridMultilevel"/>
    <w:lvl w:ilvl="0">
      <w:start w:val="0"/>
      <w:numFmt w:val="bullet"/>
      <w:lvlText w:val="-"/>
      <w:lvlJc w:val="left"/>
      <w:pPr>
        <w:ind w:left="122" w:hanging="16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050" w:hanging="166"/>
      </w:pPr>
      <w:rPr>
        <w:rFonts w:hint="default"/>
        <w:lang w:val="vi" w:eastAsia="en-US" w:bidi="ar-SA"/>
      </w:rPr>
    </w:lvl>
    <w:lvl w:ilvl="2">
      <w:start w:val="0"/>
      <w:numFmt w:val="bullet"/>
      <w:lvlText w:val="•"/>
      <w:lvlJc w:val="left"/>
      <w:pPr>
        <w:ind w:left="1981" w:hanging="166"/>
      </w:pPr>
      <w:rPr>
        <w:rFonts w:hint="default"/>
        <w:lang w:val="vi" w:eastAsia="en-US" w:bidi="ar-SA"/>
      </w:rPr>
    </w:lvl>
    <w:lvl w:ilvl="3">
      <w:start w:val="0"/>
      <w:numFmt w:val="bullet"/>
      <w:lvlText w:val="•"/>
      <w:lvlJc w:val="left"/>
      <w:pPr>
        <w:ind w:left="2911" w:hanging="166"/>
      </w:pPr>
      <w:rPr>
        <w:rFonts w:hint="default"/>
        <w:lang w:val="vi" w:eastAsia="en-US" w:bidi="ar-SA"/>
      </w:rPr>
    </w:lvl>
    <w:lvl w:ilvl="4">
      <w:start w:val="0"/>
      <w:numFmt w:val="bullet"/>
      <w:lvlText w:val="•"/>
      <w:lvlJc w:val="left"/>
      <w:pPr>
        <w:ind w:left="3842" w:hanging="166"/>
      </w:pPr>
      <w:rPr>
        <w:rFonts w:hint="default"/>
        <w:lang w:val="vi" w:eastAsia="en-US" w:bidi="ar-SA"/>
      </w:rPr>
    </w:lvl>
    <w:lvl w:ilvl="5">
      <w:start w:val="0"/>
      <w:numFmt w:val="bullet"/>
      <w:lvlText w:val="•"/>
      <w:lvlJc w:val="left"/>
      <w:pPr>
        <w:ind w:left="4773" w:hanging="166"/>
      </w:pPr>
      <w:rPr>
        <w:rFonts w:hint="default"/>
        <w:lang w:val="vi" w:eastAsia="en-US" w:bidi="ar-SA"/>
      </w:rPr>
    </w:lvl>
    <w:lvl w:ilvl="6">
      <w:start w:val="0"/>
      <w:numFmt w:val="bullet"/>
      <w:lvlText w:val="•"/>
      <w:lvlJc w:val="left"/>
      <w:pPr>
        <w:ind w:left="5703" w:hanging="166"/>
      </w:pPr>
      <w:rPr>
        <w:rFonts w:hint="default"/>
        <w:lang w:val="vi" w:eastAsia="en-US" w:bidi="ar-SA"/>
      </w:rPr>
    </w:lvl>
    <w:lvl w:ilvl="7">
      <w:start w:val="0"/>
      <w:numFmt w:val="bullet"/>
      <w:lvlText w:val="•"/>
      <w:lvlJc w:val="left"/>
      <w:pPr>
        <w:ind w:left="6634" w:hanging="166"/>
      </w:pPr>
      <w:rPr>
        <w:rFonts w:hint="default"/>
        <w:lang w:val="vi" w:eastAsia="en-US" w:bidi="ar-SA"/>
      </w:rPr>
    </w:lvl>
    <w:lvl w:ilvl="8">
      <w:start w:val="0"/>
      <w:numFmt w:val="bullet"/>
      <w:lvlText w:val="•"/>
      <w:lvlJc w:val="left"/>
      <w:pPr>
        <w:ind w:left="7565" w:hanging="166"/>
      </w:pPr>
      <w:rPr>
        <w:rFonts w:hint="default"/>
        <w:lang w:val="vi" w:eastAsia="en-US" w:bidi="ar-SA"/>
      </w:rPr>
    </w:lvl>
  </w:abstractNum>
  <w:abstractNum w:abstractNumId="1">
    <w:multiLevelType w:val="hybridMultilevel"/>
    <w:lvl w:ilvl="0">
      <w:start w:val="1"/>
      <w:numFmt w:val="decimal"/>
      <w:lvlText w:val="%1."/>
      <w:lvlJc w:val="left"/>
      <w:pPr>
        <w:ind w:left="1202" w:hanging="360"/>
        <w:jc w:val="left"/>
      </w:pPr>
      <w:rPr>
        <w:rFonts w:hint="default" w:ascii="Times New Roman" w:hAnsi="Times New Roman" w:eastAsia="Times New Roman" w:cs="Times New Roman"/>
        <w:b/>
        <w:bCs/>
        <w:spacing w:val="0"/>
        <w:w w:val="100"/>
        <w:sz w:val="28"/>
        <w:szCs w:val="28"/>
        <w:lang w:val="vi" w:eastAsia="en-US" w:bidi="ar-SA"/>
      </w:rPr>
    </w:lvl>
    <w:lvl w:ilvl="1">
      <w:start w:val="0"/>
      <w:numFmt w:val="bullet"/>
      <w:lvlText w:val="•"/>
      <w:lvlJc w:val="left"/>
      <w:pPr>
        <w:ind w:left="2022" w:hanging="360"/>
      </w:pPr>
      <w:rPr>
        <w:rFonts w:hint="default"/>
        <w:lang w:val="vi" w:eastAsia="en-US" w:bidi="ar-SA"/>
      </w:rPr>
    </w:lvl>
    <w:lvl w:ilvl="2">
      <w:start w:val="0"/>
      <w:numFmt w:val="bullet"/>
      <w:lvlText w:val="•"/>
      <w:lvlJc w:val="left"/>
      <w:pPr>
        <w:ind w:left="2845" w:hanging="360"/>
      </w:pPr>
      <w:rPr>
        <w:rFonts w:hint="default"/>
        <w:lang w:val="vi" w:eastAsia="en-US" w:bidi="ar-SA"/>
      </w:rPr>
    </w:lvl>
    <w:lvl w:ilvl="3">
      <w:start w:val="0"/>
      <w:numFmt w:val="bullet"/>
      <w:lvlText w:val="•"/>
      <w:lvlJc w:val="left"/>
      <w:pPr>
        <w:ind w:left="3667" w:hanging="360"/>
      </w:pPr>
      <w:rPr>
        <w:rFonts w:hint="default"/>
        <w:lang w:val="vi" w:eastAsia="en-US" w:bidi="ar-SA"/>
      </w:rPr>
    </w:lvl>
    <w:lvl w:ilvl="4">
      <w:start w:val="0"/>
      <w:numFmt w:val="bullet"/>
      <w:lvlText w:val="•"/>
      <w:lvlJc w:val="left"/>
      <w:pPr>
        <w:ind w:left="4490" w:hanging="360"/>
      </w:pPr>
      <w:rPr>
        <w:rFonts w:hint="default"/>
        <w:lang w:val="vi" w:eastAsia="en-US" w:bidi="ar-SA"/>
      </w:rPr>
    </w:lvl>
    <w:lvl w:ilvl="5">
      <w:start w:val="0"/>
      <w:numFmt w:val="bullet"/>
      <w:lvlText w:val="•"/>
      <w:lvlJc w:val="left"/>
      <w:pPr>
        <w:ind w:left="5313" w:hanging="360"/>
      </w:pPr>
      <w:rPr>
        <w:rFonts w:hint="default"/>
        <w:lang w:val="vi" w:eastAsia="en-US" w:bidi="ar-SA"/>
      </w:rPr>
    </w:lvl>
    <w:lvl w:ilvl="6">
      <w:start w:val="0"/>
      <w:numFmt w:val="bullet"/>
      <w:lvlText w:val="•"/>
      <w:lvlJc w:val="left"/>
      <w:pPr>
        <w:ind w:left="6135" w:hanging="360"/>
      </w:pPr>
      <w:rPr>
        <w:rFonts w:hint="default"/>
        <w:lang w:val="vi" w:eastAsia="en-US" w:bidi="ar-SA"/>
      </w:rPr>
    </w:lvl>
    <w:lvl w:ilvl="7">
      <w:start w:val="0"/>
      <w:numFmt w:val="bullet"/>
      <w:lvlText w:val="•"/>
      <w:lvlJc w:val="left"/>
      <w:pPr>
        <w:ind w:left="6958" w:hanging="360"/>
      </w:pPr>
      <w:rPr>
        <w:rFonts w:hint="default"/>
        <w:lang w:val="vi" w:eastAsia="en-US" w:bidi="ar-SA"/>
      </w:rPr>
    </w:lvl>
    <w:lvl w:ilvl="8">
      <w:start w:val="0"/>
      <w:numFmt w:val="bullet"/>
      <w:lvlText w:val="•"/>
      <w:lvlJc w:val="left"/>
      <w:pPr>
        <w:ind w:left="7781" w:hanging="360"/>
      </w:pPr>
      <w:rPr>
        <w:rFonts w:hint="default"/>
        <w:lang w:val="vi" w:eastAsia="en-US" w:bidi="ar-SA"/>
      </w:rPr>
    </w:lvl>
  </w:abstractNum>
  <w:abstractNum w:abstractNumId="0">
    <w:multiLevelType w:val="hybridMultilevel"/>
    <w:lvl w:ilvl="0">
      <w:start w:val="1"/>
      <w:numFmt w:val="upperRoman"/>
      <w:lvlText w:val="%1."/>
      <w:lvlJc w:val="left"/>
      <w:pPr>
        <w:ind w:left="1091" w:hanging="250"/>
        <w:jc w:val="left"/>
      </w:pPr>
      <w:rPr>
        <w:rFonts w:hint="default" w:ascii="Times New Roman" w:hAnsi="Times New Roman" w:eastAsia="Times New Roman" w:cs="Times New Roman"/>
        <w:b/>
        <w:bCs/>
        <w:w w:val="100"/>
        <w:sz w:val="28"/>
        <w:szCs w:val="28"/>
        <w:lang w:val="vi" w:eastAsia="en-US" w:bidi="ar-SA"/>
      </w:rPr>
    </w:lvl>
    <w:lvl w:ilvl="1">
      <w:start w:val="0"/>
      <w:numFmt w:val="bullet"/>
      <w:lvlText w:val="•"/>
      <w:lvlJc w:val="left"/>
      <w:pPr>
        <w:ind w:left="1932" w:hanging="250"/>
      </w:pPr>
      <w:rPr>
        <w:rFonts w:hint="default"/>
        <w:lang w:val="vi" w:eastAsia="en-US" w:bidi="ar-SA"/>
      </w:rPr>
    </w:lvl>
    <w:lvl w:ilvl="2">
      <w:start w:val="0"/>
      <w:numFmt w:val="bullet"/>
      <w:lvlText w:val="•"/>
      <w:lvlJc w:val="left"/>
      <w:pPr>
        <w:ind w:left="2765" w:hanging="250"/>
      </w:pPr>
      <w:rPr>
        <w:rFonts w:hint="default"/>
        <w:lang w:val="vi" w:eastAsia="en-US" w:bidi="ar-SA"/>
      </w:rPr>
    </w:lvl>
    <w:lvl w:ilvl="3">
      <w:start w:val="0"/>
      <w:numFmt w:val="bullet"/>
      <w:lvlText w:val="•"/>
      <w:lvlJc w:val="left"/>
      <w:pPr>
        <w:ind w:left="3597" w:hanging="250"/>
      </w:pPr>
      <w:rPr>
        <w:rFonts w:hint="default"/>
        <w:lang w:val="vi" w:eastAsia="en-US" w:bidi="ar-SA"/>
      </w:rPr>
    </w:lvl>
    <w:lvl w:ilvl="4">
      <w:start w:val="0"/>
      <w:numFmt w:val="bullet"/>
      <w:lvlText w:val="•"/>
      <w:lvlJc w:val="left"/>
      <w:pPr>
        <w:ind w:left="4430" w:hanging="250"/>
      </w:pPr>
      <w:rPr>
        <w:rFonts w:hint="default"/>
        <w:lang w:val="vi" w:eastAsia="en-US" w:bidi="ar-SA"/>
      </w:rPr>
    </w:lvl>
    <w:lvl w:ilvl="5">
      <w:start w:val="0"/>
      <w:numFmt w:val="bullet"/>
      <w:lvlText w:val="•"/>
      <w:lvlJc w:val="left"/>
      <w:pPr>
        <w:ind w:left="5263" w:hanging="250"/>
      </w:pPr>
      <w:rPr>
        <w:rFonts w:hint="default"/>
        <w:lang w:val="vi" w:eastAsia="en-US" w:bidi="ar-SA"/>
      </w:rPr>
    </w:lvl>
    <w:lvl w:ilvl="6">
      <w:start w:val="0"/>
      <w:numFmt w:val="bullet"/>
      <w:lvlText w:val="•"/>
      <w:lvlJc w:val="left"/>
      <w:pPr>
        <w:ind w:left="6095" w:hanging="250"/>
      </w:pPr>
      <w:rPr>
        <w:rFonts w:hint="default"/>
        <w:lang w:val="vi" w:eastAsia="en-US" w:bidi="ar-SA"/>
      </w:rPr>
    </w:lvl>
    <w:lvl w:ilvl="7">
      <w:start w:val="0"/>
      <w:numFmt w:val="bullet"/>
      <w:lvlText w:val="•"/>
      <w:lvlJc w:val="left"/>
      <w:pPr>
        <w:ind w:left="6928" w:hanging="250"/>
      </w:pPr>
      <w:rPr>
        <w:rFonts w:hint="default"/>
        <w:lang w:val="vi" w:eastAsia="en-US" w:bidi="ar-SA"/>
      </w:rPr>
    </w:lvl>
    <w:lvl w:ilvl="8">
      <w:start w:val="0"/>
      <w:numFmt w:val="bullet"/>
      <w:lvlText w:val="•"/>
      <w:lvlJc w:val="left"/>
      <w:pPr>
        <w:ind w:left="7761" w:hanging="250"/>
      </w:pPr>
      <w:rPr>
        <w:rFonts w:hint="default"/>
        <w:lang w:val="vi"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122" w:firstLine="719"/>
      <w:jc w:val="both"/>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22"/>
      <w:jc w:val="both"/>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ind w:left="122"/>
      <w:jc w:val="both"/>
      <w:outlineLvl w:val="2"/>
    </w:pPr>
    <w:rPr>
      <w:rFonts w:ascii="Times New Roman" w:hAnsi="Times New Roman" w:eastAsia="Times New Roman" w:cs="Times New Roman"/>
      <w:b/>
      <w:bCs/>
      <w:i/>
      <w:sz w:val="28"/>
      <w:szCs w:val="28"/>
      <w:lang w:val="vi" w:eastAsia="en-US" w:bidi="ar-SA"/>
    </w:rPr>
  </w:style>
  <w:style w:styleId="ListParagraph" w:type="paragraph">
    <w:name w:val="List Paragraph"/>
    <w:basedOn w:val="Normal"/>
    <w:uiPriority w:val="1"/>
    <w:qFormat/>
    <w:pPr>
      <w:ind w:left="12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c3nhanchinh.edu.vn/" TargetMode="External"/><Relationship Id="rId7" Type="http://schemas.openxmlformats.org/officeDocument/2006/relationships/hyperlink" Target="https://giaoducthoidai.vn/"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2023-08-20T13:42:33Z</dcterms:created>
  <dcterms:modified xsi:type="dcterms:W3CDTF">2023-08-20T13:42:33Z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2023-08-20T00:00:00Z</vt:filetime>
  </property>
  <property fmtid="{D5CDD505-2E9C-101B-9397-08002B2CF9AE}" pid="3" name="Creator">
    <vt:lpwstr>Microsoft® Word for Microsoft 365</vt:lpwstr>
  </property>
  <property fmtid="{D5CDD505-2E9C-101B-9397-08002B2CF9AE}" pid="4" name="LastSaved">
    <vt:filetime>2023-08-20T00:00:00Z</vt:filetime>
  </property>
</Properties>
</file>