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60" w:rsidRDefault="00654660" w:rsidP="00654660">
      <w:pPr>
        <w:spacing w:line="360" w:lineRule="auto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Phạm</w:t>
      </w:r>
      <w:proofErr w:type="spellEnd"/>
      <w:r>
        <w:rPr>
          <w:sz w:val="26"/>
          <w:szCs w:val="26"/>
          <w:lang w:val="vi-VN"/>
        </w:rPr>
        <w:t xml:space="preserve"> Thị Kiều Hương - </w:t>
      </w:r>
      <w:r>
        <w:rPr>
          <w:sz w:val="26"/>
          <w:szCs w:val="26"/>
        </w:rPr>
        <w:t xml:space="preserve">THCS </w:t>
      </w:r>
      <w:proofErr w:type="spellStart"/>
      <w:r>
        <w:rPr>
          <w:sz w:val="26"/>
          <w:szCs w:val="26"/>
        </w:rPr>
        <w:t>Hòa</w:t>
      </w:r>
      <w:proofErr w:type="spellEnd"/>
      <w:r>
        <w:rPr>
          <w:sz w:val="26"/>
          <w:szCs w:val="26"/>
          <w:lang w:val="vi-VN"/>
        </w:rPr>
        <w:t xml:space="preserve"> Bình - </w:t>
      </w:r>
      <w:proofErr w:type="spellStart"/>
      <w:r>
        <w:rPr>
          <w:sz w:val="26"/>
          <w:szCs w:val="26"/>
        </w:rPr>
        <w:t>Huyện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Thủy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Nguyên</w:t>
      </w:r>
      <w:proofErr w:type="spellEnd"/>
    </w:p>
    <w:p w:rsidR="006231AF" w:rsidRPr="00E65D3D" w:rsidRDefault="004C5090" w:rsidP="000F30AE">
      <w:pPr>
        <w:spacing w:before="120" w:after="120" w:line="360" w:lineRule="auto"/>
        <w:ind w:left="1701" w:right="851"/>
        <w:jc w:val="center"/>
        <w:rPr>
          <w:rStyle w:val="c1"/>
          <w:sz w:val="26"/>
          <w:szCs w:val="26"/>
        </w:rPr>
      </w:pPr>
      <w:r w:rsidRPr="00823193">
        <w:rPr>
          <w:rStyle w:val="c1"/>
          <w:sz w:val="26"/>
          <w:szCs w:val="26"/>
        </w:rPr>
        <w:t>CAUHOI</w:t>
      </w:r>
    </w:p>
    <w:p w:rsidR="004C5090" w:rsidRPr="006231AF" w:rsidRDefault="00ED288A" w:rsidP="004C5090">
      <w:pPr>
        <w:pStyle w:val="msonormalc3"/>
        <w:spacing w:before="0" w:beforeAutospacing="0" w:after="0" w:afterAutospacing="0"/>
        <w:jc w:val="both"/>
        <w:rPr>
          <w:rStyle w:val="c1"/>
          <w:sz w:val="26"/>
          <w:szCs w:val="26"/>
          <w:lang w:val="pt-BR"/>
        </w:rPr>
      </w:pPr>
      <w:r>
        <w:rPr>
          <w:rStyle w:val="c1"/>
          <w:b/>
          <w:sz w:val="26"/>
          <w:szCs w:val="26"/>
          <w:lang w:val="pt-BR"/>
        </w:rPr>
        <w:t>Bài 5</w:t>
      </w:r>
      <w:r w:rsidR="004C5090" w:rsidRPr="006231AF">
        <w:rPr>
          <w:rStyle w:val="c1"/>
          <w:sz w:val="26"/>
          <w:szCs w:val="26"/>
          <w:lang w:val="pt-BR"/>
        </w:rPr>
        <w:t xml:space="preserve"> </w:t>
      </w:r>
      <w:r w:rsidR="003C06A2">
        <w:rPr>
          <w:sz w:val="26"/>
          <w:szCs w:val="26"/>
          <w:lang w:val="pt-BR"/>
        </w:rPr>
        <w:t>(</w:t>
      </w:r>
      <w:r w:rsidR="00653120">
        <w:rPr>
          <w:sz w:val="26"/>
          <w:szCs w:val="26"/>
          <w:lang w:val="pt-BR"/>
        </w:rPr>
        <w:t>3,0</w:t>
      </w:r>
      <w:r w:rsidR="004C5090" w:rsidRPr="006231AF">
        <w:rPr>
          <w:i/>
          <w:sz w:val="26"/>
          <w:szCs w:val="26"/>
          <w:lang w:val="pt-BR"/>
        </w:rPr>
        <w:t xml:space="preserve"> điểm</w:t>
      </w:r>
      <w:r w:rsidR="004C5090" w:rsidRPr="006231AF">
        <w:rPr>
          <w:sz w:val="26"/>
          <w:szCs w:val="26"/>
          <w:lang w:val="pt-BR"/>
        </w:rPr>
        <w:t>):</w:t>
      </w:r>
    </w:p>
    <w:p w:rsidR="002421C5" w:rsidRDefault="002421C5" w:rsidP="002421C5">
      <w:pPr>
        <w:widowControl w:val="0"/>
        <w:tabs>
          <w:tab w:val="left" w:pos="3686"/>
        </w:tabs>
        <w:spacing w:line="276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    </w:t>
      </w:r>
      <w:r w:rsidRPr="005C33BC">
        <w:rPr>
          <w:sz w:val="26"/>
          <w:szCs w:val="26"/>
          <w:lang w:val="pt-BR"/>
        </w:rPr>
        <w:t>Cho tam giác nhọn ABC</w:t>
      </w:r>
      <w:r w:rsidR="00BD0DA5">
        <w:rPr>
          <w:sz w:val="26"/>
          <w:szCs w:val="26"/>
          <w:lang w:val="vi-VN"/>
        </w:rPr>
        <w:t xml:space="preserve"> </w:t>
      </w:r>
      <w:r w:rsidRPr="005C33BC">
        <w:rPr>
          <w:sz w:val="26"/>
          <w:szCs w:val="26"/>
          <w:lang w:val="pt-BR"/>
        </w:rPr>
        <w:t>(AB</w:t>
      </w:r>
      <w:r w:rsidR="00BD0DA5">
        <w:rPr>
          <w:sz w:val="26"/>
          <w:szCs w:val="26"/>
          <w:lang w:val="vi-VN"/>
        </w:rPr>
        <w:t xml:space="preserve"> </w:t>
      </w:r>
      <w:r w:rsidRPr="005C33BC">
        <w:rPr>
          <w:sz w:val="26"/>
          <w:szCs w:val="26"/>
          <w:lang w:val="pt-BR"/>
        </w:rPr>
        <w:t>&lt;</w:t>
      </w:r>
      <w:r w:rsidR="00BD0DA5">
        <w:rPr>
          <w:sz w:val="26"/>
          <w:szCs w:val="26"/>
          <w:lang w:val="vi-VN"/>
        </w:rPr>
        <w:t xml:space="preserve"> </w:t>
      </w:r>
      <w:r w:rsidRPr="005C33BC">
        <w:rPr>
          <w:sz w:val="26"/>
          <w:szCs w:val="26"/>
          <w:lang w:val="pt-BR"/>
        </w:rPr>
        <w:t>AC) nội tiếp đường tròn</w:t>
      </w:r>
      <w:r w:rsidR="00BD0DA5">
        <w:rPr>
          <w:sz w:val="26"/>
          <w:szCs w:val="26"/>
          <w:lang w:val="vi-VN"/>
        </w:rPr>
        <w:t xml:space="preserve"> </w:t>
      </w:r>
      <w:r w:rsidRPr="005C33BC">
        <w:rPr>
          <w:sz w:val="26"/>
          <w:szCs w:val="26"/>
          <w:lang w:val="pt-BR"/>
        </w:rPr>
        <w:t xml:space="preserve">(O), các đường cao BD và CE cắt nhau tại H. </w:t>
      </w:r>
      <w:r>
        <w:rPr>
          <w:sz w:val="26"/>
          <w:szCs w:val="26"/>
          <w:lang w:val="pt-BR"/>
        </w:rPr>
        <w:t xml:space="preserve">Gọi F và K lần lượt là giao điểm của </w:t>
      </w:r>
      <w:r w:rsidRPr="005C33BC">
        <w:rPr>
          <w:sz w:val="26"/>
          <w:szCs w:val="26"/>
          <w:lang w:val="pt-BR"/>
        </w:rPr>
        <w:t xml:space="preserve">AH </w:t>
      </w:r>
      <w:r>
        <w:rPr>
          <w:sz w:val="26"/>
          <w:szCs w:val="26"/>
          <w:lang w:val="pt-BR"/>
        </w:rPr>
        <w:t>với BC, DE.</w:t>
      </w:r>
    </w:p>
    <w:p w:rsidR="002421C5" w:rsidRPr="005C33BC" w:rsidRDefault="002421C5" w:rsidP="002421C5">
      <w:pPr>
        <w:widowControl w:val="0"/>
        <w:tabs>
          <w:tab w:val="left" w:pos="3686"/>
        </w:tabs>
        <w:spacing w:line="276" w:lineRule="auto"/>
        <w:jc w:val="both"/>
        <w:rPr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>a) Chứng minh</w:t>
      </w:r>
      <w:r>
        <w:rPr>
          <w:sz w:val="26"/>
          <w:szCs w:val="26"/>
          <w:lang w:val="pt-BR"/>
        </w:rPr>
        <w:t>: T</w:t>
      </w:r>
      <w:r w:rsidRPr="005C33BC">
        <w:rPr>
          <w:sz w:val="26"/>
          <w:szCs w:val="26"/>
          <w:lang w:val="pt-BR"/>
        </w:rPr>
        <w:t>ứ giác ADHE nội tiếp đường tròn và xác định tâm I của đườ</w:t>
      </w:r>
      <w:r>
        <w:rPr>
          <w:sz w:val="26"/>
          <w:szCs w:val="26"/>
          <w:lang w:val="pt-BR"/>
        </w:rPr>
        <w:t>ng tròn.</w:t>
      </w:r>
    </w:p>
    <w:p w:rsidR="002421C5" w:rsidRPr="005C33BC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 xml:space="preserve">b) Chứng minh : DB là phân giác của góc EDF và </w:t>
      </w:r>
      <w:r w:rsidRPr="005C33BC">
        <w:rPr>
          <w:position w:val="-24"/>
          <w:sz w:val="26"/>
          <w:szCs w:val="26"/>
          <w:lang w:val="pt-BR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1.25pt" o:ole="">
            <v:imagedata r:id="rId6" o:title=""/>
          </v:shape>
          <o:OLEObject Type="Embed" ProgID="Equation.3" ShapeID="_x0000_i1025" DrawAspect="Content" ObjectID="_1708092582" r:id="rId7"/>
        </w:object>
      </w:r>
    </w:p>
    <w:p w:rsidR="002421C5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color w:val="0D0D0D" w:themeColor="text1" w:themeTint="F2"/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 xml:space="preserve">c) Chứng minh </w:t>
      </w:r>
      <w:r w:rsidRPr="005C33BC">
        <w:rPr>
          <w:color w:val="0D0D0D" w:themeColor="text1" w:themeTint="F2"/>
          <w:sz w:val="26"/>
          <w:szCs w:val="26"/>
          <w:lang w:val="pt-BR"/>
        </w:rPr>
        <w:t xml:space="preserve">BK </w:t>
      </w:r>
      <w:r w:rsidRPr="005C33BC">
        <w:rPr>
          <w:color w:val="0D0D0D" w:themeColor="text1" w:themeTint="F2"/>
          <w:position w:val="-4"/>
          <w:sz w:val="26"/>
          <w:szCs w:val="26"/>
          <w:lang w:val="pt-BR"/>
        </w:rPr>
        <w:object w:dxaOrig="240" w:dyaOrig="260">
          <v:shape id="_x0000_i1026" type="#_x0000_t75" style="width:11.55pt;height:12.9pt" o:ole="">
            <v:imagedata r:id="rId8" o:title=""/>
          </v:shape>
          <o:OLEObject Type="Embed" ProgID="Equation.3" ShapeID="_x0000_i1026" DrawAspect="Content" ObjectID="_1708092583" r:id="rId9"/>
        </w:object>
      </w:r>
      <w:r w:rsidRPr="005C33BC">
        <w:rPr>
          <w:color w:val="0D0D0D" w:themeColor="text1" w:themeTint="F2"/>
          <w:sz w:val="26"/>
          <w:szCs w:val="26"/>
          <w:lang w:val="pt-BR"/>
        </w:rPr>
        <w:t xml:space="preserve"> CI</w:t>
      </w:r>
      <w:r>
        <w:rPr>
          <w:color w:val="0D0D0D" w:themeColor="text1" w:themeTint="F2"/>
          <w:sz w:val="26"/>
          <w:szCs w:val="26"/>
          <w:lang w:val="pt-BR"/>
        </w:rPr>
        <w:t>.</w:t>
      </w:r>
    </w:p>
    <w:p w:rsidR="002421C5" w:rsidRDefault="00E45E97" w:rsidP="002421C5">
      <w:pPr>
        <w:widowControl w:val="0"/>
        <w:tabs>
          <w:tab w:val="left" w:pos="709"/>
        </w:tabs>
        <w:spacing w:line="276" w:lineRule="auto"/>
        <w:jc w:val="center"/>
        <w:rPr>
          <w:color w:val="0D0D0D" w:themeColor="text1" w:themeTint="F2"/>
          <w:sz w:val="26"/>
          <w:szCs w:val="26"/>
          <w:lang w:val="pt-BR"/>
        </w:rPr>
      </w:pPr>
      <w:bookmarkStart w:id="0" w:name="_GoBack"/>
      <w:bookmarkEnd w:id="0"/>
      <w:r>
        <w:rPr>
          <w:color w:val="0D0D0D" w:themeColor="text1" w:themeTint="F2"/>
          <w:sz w:val="26"/>
          <w:szCs w:val="26"/>
          <w:lang w:val="pt-BR"/>
        </w:rPr>
        <w:t>DAP</w:t>
      </w:r>
      <w:r w:rsidR="002421C5">
        <w:rPr>
          <w:color w:val="0D0D0D" w:themeColor="text1" w:themeTint="F2"/>
          <w:sz w:val="26"/>
          <w:szCs w:val="26"/>
          <w:lang w:val="pt-BR"/>
        </w:rPr>
        <w:t>AN</w:t>
      </w:r>
    </w:p>
    <w:p w:rsidR="002421C5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color w:val="0D0D0D" w:themeColor="text1" w:themeTint="F2"/>
          <w:sz w:val="26"/>
          <w:szCs w:val="26"/>
          <w:lang w:val="pt-B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7996"/>
        <w:gridCol w:w="1143"/>
      </w:tblGrid>
      <w:tr w:rsidR="00DD2CDC" w:rsidRPr="005C33BC" w:rsidTr="00640599">
        <w:trPr>
          <w:trHeight w:val="705"/>
        </w:trPr>
        <w:tc>
          <w:tcPr>
            <w:tcW w:w="1067" w:type="dxa"/>
            <w:shd w:val="clear" w:color="auto" w:fill="auto"/>
          </w:tcPr>
          <w:p w:rsidR="00DD2CDC" w:rsidRPr="008B3834" w:rsidRDefault="00DD2CDC" w:rsidP="00DD2CDC">
            <w:pPr>
              <w:jc w:val="center"/>
              <w:outlineLvl w:val="0"/>
              <w:rPr>
                <w:b/>
                <w:szCs w:val="26"/>
              </w:rPr>
            </w:pPr>
            <w:proofErr w:type="spellStart"/>
            <w:r w:rsidRPr="008B3834">
              <w:rPr>
                <w:b/>
                <w:szCs w:val="26"/>
              </w:rPr>
              <w:t>Bài</w:t>
            </w:r>
            <w:proofErr w:type="spellEnd"/>
          </w:p>
        </w:tc>
        <w:tc>
          <w:tcPr>
            <w:tcW w:w="7996" w:type="dxa"/>
            <w:tcBorders>
              <w:bottom w:val="single" w:sz="4" w:space="0" w:color="auto"/>
            </w:tcBorders>
            <w:shd w:val="clear" w:color="auto" w:fill="auto"/>
          </w:tcPr>
          <w:p w:rsidR="00DD2CDC" w:rsidRPr="008B3834" w:rsidRDefault="00DD2CDC" w:rsidP="00DD2CDC">
            <w:pPr>
              <w:jc w:val="center"/>
              <w:outlineLvl w:val="0"/>
              <w:rPr>
                <w:b/>
                <w:szCs w:val="26"/>
              </w:rPr>
            </w:pPr>
            <w:proofErr w:type="spellStart"/>
            <w:r w:rsidRPr="008B3834">
              <w:rPr>
                <w:b/>
                <w:szCs w:val="26"/>
              </w:rPr>
              <w:t>Nội</w:t>
            </w:r>
            <w:proofErr w:type="spellEnd"/>
            <w:r w:rsidRPr="008B3834">
              <w:rPr>
                <w:b/>
                <w:szCs w:val="26"/>
              </w:rPr>
              <w:t xml:space="preserve"> dung </w:t>
            </w:r>
            <w:proofErr w:type="spellStart"/>
            <w:r w:rsidRPr="008B3834">
              <w:rPr>
                <w:b/>
                <w:szCs w:val="26"/>
              </w:rPr>
              <w:t>cần</w:t>
            </w:r>
            <w:proofErr w:type="spellEnd"/>
            <w:r w:rsidRPr="008B3834">
              <w:rPr>
                <w:b/>
                <w:szCs w:val="26"/>
              </w:rPr>
              <w:t xml:space="preserve"> </w:t>
            </w:r>
            <w:proofErr w:type="spellStart"/>
            <w:r w:rsidRPr="008B3834">
              <w:rPr>
                <w:b/>
                <w:szCs w:val="26"/>
              </w:rPr>
              <w:t>đạt</w:t>
            </w:r>
            <w:proofErr w:type="spellEnd"/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DD2CDC" w:rsidRPr="008B3834" w:rsidRDefault="00DD2CDC" w:rsidP="00DD2CDC">
            <w:pPr>
              <w:jc w:val="center"/>
              <w:outlineLvl w:val="0"/>
              <w:rPr>
                <w:b/>
                <w:szCs w:val="26"/>
              </w:rPr>
            </w:pPr>
            <w:proofErr w:type="spellStart"/>
            <w:r w:rsidRPr="008B3834">
              <w:rPr>
                <w:b/>
                <w:szCs w:val="26"/>
              </w:rPr>
              <w:t>Điểm</w:t>
            </w:r>
            <w:proofErr w:type="spellEnd"/>
          </w:p>
        </w:tc>
      </w:tr>
      <w:tr w:rsidR="002421C5" w:rsidRPr="005C33BC" w:rsidTr="001137CE">
        <w:trPr>
          <w:trHeight w:val="3194"/>
        </w:trPr>
        <w:tc>
          <w:tcPr>
            <w:tcW w:w="1067" w:type="dxa"/>
            <w:vMerge w:val="restart"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Câu</w:t>
            </w:r>
            <w:proofErr w:type="spellEnd"/>
            <w:r>
              <w:rPr>
                <w:b/>
                <w:sz w:val="26"/>
                <w:szCs w:val="26"/>
              </w:rPr>
              <w:t xml:space="preserve"> 5</w:t>
            </w: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 w:rsidRPr="005C33BC">
              <w:rPr>
                <w:b/>
                <w:sz w:val="26"/>
                <w:szCs w:val="26"/>
              </w:rPr>
              <w:t>(3,</w:t>
            </w:r>
            <w:r>
              <w:rPr>
                <w:b/>
                <w:sz w:val="26"/>
                <w:szCs w:val="26"/>
              </w:rPr>
              <w:t>0</w:t>
            </w:r>
            <w:r w:rsidRPr="005C33BC">
              <w:rPr>
                <w:b/>
                <w:sz w:val="26"/>
                <w:szCs w:val="26"/>
              </w:rPr>
              <w:t xml:space="preserve"> đ)</w:t>
            </w:r>
          </w:p>
        </w:tc>
        <w:tc>
          <w:tcPr>
            <w:tcW w:w="7996" w:type="dxa"/>
            <w:tcBorders>
              <w:bottom w:val="single" w:sz="4" w:space="0" w:color="auto"/>
            </w:tcBorders>
            <w:shd w:val="clear" w:color="auto" w:fill="auto"/>
          </w:tcPr>
          <w:p w:rsidR="002421C5" w:rsidRDefault="002421C5" w:rsidP="001137CE">
            <w:pPr>
              <w:rPr>
                <w:sz w:val="26"/>
                <w:szCs w:val="26"/>
              </w:rPr>
            </w:pPr>
            <w:r w:rsidRPr="005C33BC">
              <w:rPr>
                <w:noProof/>
                <w:sz w:val="26"/>
                <w:szCs w:val="26"/>
              </w:rPr>
              <w:drawing>
                <wp:inline distT="0" distB="0" distL="0" distR="0" wp14:anchorId="3CCF177F" wp14:editId="6FC547D6">
                  <wp:extent cx="2647950" cy="2832504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21C5" w:rsidRPr="005C33BC" w:rsidRDefault="002421C5" w:rsidP="001137CE">
            <w:pPr>
              <w:rPr>
                <w:sz w:val="26"/>
                <w:szCs w:val="26"/>
              </w:rPr>
            </w:pPr>
            <w:proofErr w:type="spellStart"/>
            <w:r w:rsidRPr="00962545">
              <w:t>Vẽ</w:t>
            </w:r>
            <w:proofErr w:type="spellEnd"/>
            <w:r w:rsidRPr="00962545">
              <w:t xml:space="preserve"> </w:t>
            </w:r>
            <w:proofErr w:type="spellStart"/>
            <w:r w:rsidRPr="00962545">
              <w:t>hình</w:t>
            </w:r>
            <w:proofErr w:type="spellEnd"/>
            <w:r w:rsidRPr="00962545">
              <w:t xml:space="preserve"> </w:t>
            </w:r>
            <w:proofErr w:type="spellStart"/>
            <w:r w:rsidRPr="00962545">
              <w:t>đúng</w:t>
            </w:r>
            <w:proofErr w:type="spellEnd"/>
            <w:r w:rsidRPr="00962545">
              <w:t xml:space="preserve"> </w:t>
            </w:r>
            <w:proofErr w:type="spellStart"/>
            <w:r w:rsidRPr="00962545">
              <w:t>cho</w:t>
            </w:r>
            <w:proofErr w:type="spellEnd"/>
            <w:r w:rsidRPr="00962545">
              <w:t xml:space="preserve"> </w:t>
            </w:r>
            <w:proofErr w:type="spellStart"/>
            <w:r w:rsidRPr="00962545">
              <w:t>câu</w:t>
            </w:r>
            <w:proofErr w:type="spellEnd"/>
            <w:r w:rsidRPr="00962545">
              <w:t xml:space="preserve"> a</w:t>
            </w:r>
            <w:r>
              <w:rPr>
                <w:sz w:val="26"/>
                <w:szCs w:val="26"/>
              </w:rPr>
              <w:t xml:space="preserve"> </w:t>
            </w:r>
            <w:r w:rsidRPr="0096254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421C5" w:rsidRPr="005C33BC" w:rsidTr="001137CE">
        <w:trPr>
          <w:trHeight w:val="318"/>
        </w:trPr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96" w:type="dxa"/>
            <w:shd w:val="clear" w:color="auto" w:fill="auto"/>
          </w:tcPr>
          <w:p w:rsidR="002421C5" w:rsidRDefault="002421C5" w:rsidP="001137CE">
            <w:pPr>
              <w:rPr>
                <w:b/>
                <w:sz w:val="26"/>
                <w:szCs w:val="26"/>
                <w:lang w:val="pt-BR"/>
              </w:rPr>
            </w:pPr>
            <w:r w:rsidRPr="005C33BC">
              <w:rPr>
                <w:b/>
                <w:sz w:val="26"/>
                <w:szCs w:val="26"/>
                <w:lang w:val="pt-BR"/>
              </w:rPr>
              <w:t>a) 1,0 điểm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 w:rsidRPr="00983446">
              <w:rPr>
                <w:sz w:val="26"/>
                <w:szCs w:val="26"/>
                <w:lang w:val="pt-BR"/>
              </w:rPr>
              <w:t xml:space="preserve">Ta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AEH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  <w:lang w:val="pt-BR"/>
              </w:rPr>
              <w:t xml:space="preserve"> (vì BD </w:t>
            </w: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5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AC; CE </w:t>
            </w: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5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AB)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A, E, H, D cùng thuộc đường tròn đường kính AH</w:t>
            </w:r>
          </w:p>
          <w:p w:rsidR="00BD0DA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Tứ giác AEHD nội tiếp đường tròn đường kính AH </w:t>
            </w:r>
          </w:p>
          <w:p w:rsidR="002421C5" w:rsidRPr="00983446" w:rsidRDefault="002421C5" w:rsidP="001137CE">
            <w:pPr>
              <w:rPr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t>có tâm I là trung điểm của đường kính AH.</w:t>
            </w:r>
          </w:p>
        </w:tc>
        <w:tc>
          <w:tcPr>
            <w:tcW w:w="1143" w:type="dxa"/>
            <w:shd w:val="clear" w:color="auto" w:fill="auto"/>
          </w:tcPr>
          <w:p w:rsidR="00BD0DA5" w:rsidRDefault="00BD0DA5" w:rsidP="00BD0DA5">
            <w:pPr>
              <w:jc w:val="center"/>
              <w:rPr>
                <w:bCs/>
                <w:sz w:val="26"/>
                <w:szCs w:val="26"/>
              </w:rPr>
            </w:pPr>
          </w:p>
          <w:p w:rsidR="00BD0DA5" w:rsidRPr="00C810CD" w:rsidRDefault="00BD0DA5" w:rsidP="00BD0DA5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</w:t>
            </w:r>
            <w:r>
              <w:rPr>
                <w:bCs/>
                <w:sz w:val="26"/>
                <w:szCs w:val="26"/>
              </w:rPr>
              <w:t>2</w:t>
            </w:r>
            <w:r w:rsidRPr="00C810CD">
              <w:rPr>
                <w:bCs/>
                <w:sz w:val="26"/>
                <w:szCs w:val="26"/>
              </w:rPr>
              <w:t>5</w:t>
            </w:r>
          </w:p>
          <w:p w:rsidR="002421C5" w:rsidRPr="00C810CD" w:rsidRDefault="00BD0DA5" w:rsidP="00BD0DA5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</w:t>
            </w:r>
            <w:r>
              <w:rPr>
                <w:bCs/>
                <w:sz w:val="26"/>
                <w:szCs w:val="26"/>
              </w:rPr>
              <w:t>2</w:t>
            </w:r>
            <w:r w:rsidRPr="00C810CD">
              <w:rPr>
                <w:bCs/>
                <w:sz w:val="26"/>
                <w:szCs w:val="26"/>
              </w:rPr>
              <w:t>5</w:t>
            </w:r>
          </w:p>
          <w:p w:rsidR="002421C5" w:rsidRPr="00C810CD" w:rsidRDefault="002421C5" w:rsidP="00BD0DA5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</w:t>
            </w:r>
            <w:r w:rsidR="00BD0DA5">
              <w:rPr>
                <w:bCs/>
                <w:sz w:val="26"/>
                <w:szCs w:val="26"/>
              </w:rPr>
              <w:t>2</w:t>
            </w:r>
            <w:r w:rsidRPr="00C810CD">
              <w:rPr>
                <w:bCs/>
                <w:sz w:val="26"/>
                <w:szCs w:val="26"/>
              </w:rPr>
              <w:t>5</w:t>
            </w:r>
          </w:p>
          <w:p w:rsidR="002421C5" w:rsidRPr="00C810CD" w:rsidRDefault="002421C5" w:rsidP="00BD0DA5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</w:t>
            </w:r>
            <w:r w:rsidR="00BD0DA5">
              <w:rPr>
                <w:bCs/>
                <w:sz w:val="26"/>
                <w:szCs w:val="26"/>
              </w:rPr>
              <w:t>2</w:t>
            </w:r>
            <w:r w:rsidRPr="00C810CD">
              <w:rPr>
                <w:bCs/>
                <w:sz w:val="26"/>
                <w:szCs w:val="26"/>
              </w:rPr>
              <w:t>5</w:t>
            </w:r>
          </w:p>
        </w:tc>
      </w:tr>
      <w:tr w:rsidR="002421C5" w:rsidRPr="005C33BC" w:rsidTr="001137CE"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96" w:type="dxa"/>
            <w:tcBorders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rPr>
                <w:b/>
                <w:sz w:val="26"/>
                <w:szCs w:val="26"/>
                <w:lang w:val="fr-FR"/>
              </w:rPr>
            </w:pPr>
            <w:r w:rsidRPr="005C33BC">
              <w:rPr>
                <w:b/>
                <w:sz w:val="26"/>
                <w:szCs w:val="26"/>
                <w:lang w:val="fr-FR"/>
              </w:rPr>
              <w:t xml:space="preserve">b) (1,0 </w:t>
            </w:r>
            <w:proofErr w:type="spellStart"/>
            <w:r w:rsidRPr="005C33BC">
              <w:rPr>
                <w:b/>
                <w:sz w:val="26"/>
                <w:szCs w:val="26"/>
                <w:lang w:val="fr-FR"/>
              </w:rPr>
              <w:t>điểm</w:t>
            </w:r>
            <w:proofErr w:type="spellEnd"/>
            <w:r w:rsidRPr="005C33BC">
              <w:rPr>
                <w:b/>
                <w:sz w:val="26"/>
                <w:szCs w:val="26"/>
                <w:lang w:val="fr-FR"/>
              </w:rPr>
              <w:t>)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proofErr w:type="spellStart"/>
            <w:r w:rsidRPr="005C33BC">
              <w:rPr>
                <w:position w:val="-10"/>
                <w:sz w:val="26"/>
                <w:szCs w:val="26"/>
              </w:rPr>
              <w:t>Xét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đường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tròn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ngoại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tiếp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tứ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giác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ADHE </w:t>
            </w:r>
            <w:proofErr w:type="spellStart"/>
            <w:r w:rsidRPr="005C33BC">
              <w:rPr>
                <w:position w:val="-10"/>
                <w:sz w:val="26"/>
                <w:szCs w:val="26"/>
              </w:rPr>
              <w:t>có</w:t>
            </w:r>
            <w:proofErr w:type="spellEnd"/>
            <w:r w:rsidRPr="005C33BC">
              <w:rPr>
                <w:position w:val="-10"/>
                <w:sz w:val="26"/>
                <w:szCs w:val="26"/>
              </w:rPr>
              <w:t xml:space="preserve">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EAH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( 2 góc nội tiếp cùng chắn cung EH) 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proofErr w:type="spellStart"/>
            <w:r w:rsidRPr="005C33BC">
              <w:rPr>
                <w:sz w:val="26"/>
                <w:szCs w:val="26"/>
              </w:rPr>
              <w:t>Xét</w:t>
            </w:r>
            <w:proofErr w:type="spellEnd"/>
            <w:r w:rsidRPr="005C33BC">
              <w:rPr>
                <w:sz w:val="26"/>
                <w:szCs w:val="26"/>
              </w:rPr>
              <w:t xml:space="preserve">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27" type="#_x0000_t75" style="width:14.95pt;height:11.55pt" o:ole="">
                  <v:imagedata r:id="rId11" o:title=""/>
                </v:shape>
                <o:OLEObject Type="Embed" ProgID="Equation.DSMT4" ShapeID="_x0000_i1027" DrawAspect="Content" ObjectID="_1708092584" r:id="rId1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ABC có 2 đường cao BD và EC cắt nhau tại H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28" type="#_x0000_t75" style="width:14.95pt;height:11.55pt" o:ole="">
                  <v:imagedata r:id="rId13" o:title=""/>
                </v:shape>
                <o:OLEObject Type="Embed" ProgID="Equation.DSMT4" ShapeID="_x0000_i1028" DrawAspect="Content" ObjectID="_1708092585" r:id="rId14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H là trực tâm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29" type="#_x0000_t75" style="width:14.95pt;height:11.55pt" o:ole="">
                  <v:imagedata r:id="rId11" o:title=""/>
                </v:shape>
                <o:OLEObject Type="Embed" ProgID="Equation.DSMT4" ShapeID="_x0000_i1029" DrawAspect="Content" ObjectID="_1708092586" r:id="rId15"/>
              </w:object>
            </w:r>
            <w:r w:rsidRPr="005C33BC">
              <w:rPr>
                <w:sz w:val="26"/>
                <w:szCs w:val="26"/>
                <w:lang w:val="pt-BR"/>
              </w:rPr>
              <w:t>ABC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0" type="#_x0000_t75" style="width:14.95pt;height:11.55pt" o:ole="">
                  <v:imagedata r:id="rId13" o:title=""/>
                </v:shape>
                <o:OLEObject Type="Embed" ProgID="Equation.DSMT4" ShapeID="_x0000_i1030" DrawAspect="Content" ObjectID="_1708092587" r:id="rId16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31" type="#_x0000_t75" style="width:31.25pt;height:14.95pt" o:ole="">
                  <v:imagedata r:id="rId17" o:title=""/>
                </v:shape>
                <o:OLEObject Type="Embed" ProgID="Equation.DSMT4" ShapeID="_x0000_i1031" DrawAspect="Content" ObjectID="_1708092588" r:id="rId18"/>
              </w:objec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proofErr w:type="spellStart"/>
            <w:r w:rsidRPr="005C33BC">
              <w:rPr>
                <w:sz w:val="26"/>
                <w:szCs w:val="26"/>
              </w:rPr>
              <w:t>Vì</w:t>
            </w:r>
            <w:proofErr w:type="spellEnd"/>
            <w:r w:rsidRPr="005C33BC">
              <w:rPr>
                <w:sz w:val="26"/>
                <w:szCs w:val="26"/>
              </w:rPr>
              <w:t xml:space="preserve"> BD, AF </w:t>
            </w:r>
            <w:proofErr w:type="spellStart"/>
            <w:r w:rsidRPr="005C33BC">
              <w:rPr>
                <w:sz w:val="26"/>
                <w:szCs w:val="26"/>
              </w:rPr>
              <w:t>là</w:t>
            </w:r>
            <w:proofErr w:type="spellEnd"/>
            <w:r w:rsidRPr="005C33BC">
              <w:rPr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sz w:val="26"/>
                <w:szCs w:val="26"/>
              </w:rPr>
              <w:t>đường</w:t>
            </w:r>
            <w:proofErr w:type="spellEnd"/>
            <w:r w:rsidRPr="005C33BC">
              <w:rPr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sz w:val="26"/>
                <w:szCs w:val="26"/>
              </w:rPr>
              <w:t>cao</w:t>
            </w:r>
            <w:proofErr w:type="spellEnd"/>
            <w:r w:rsidRPr="005C33BC">
              <w:rPr>
                <w:sz w:val="26"/>
                <w:szCs w:val="26"/>
              </w:rPr>
              <w:t xml:space="preserve"> </w:t>
            </w:r>
            <w:proofErr w:type="spellStart"/>
            <w:r w:rsidRPr="005C33BC">
              <w:rPr>
                <w:sz w:val="26"/>
                <w:szCs w:val="26"/>
              </w:rPr>
              <w:t>của</w:t>
            </w:r>
            <w:proofErr w:type="spellEnd"/>
            <w:r w:rsidRPr="005C33BC">
              <w:rPr>
                <w:sz w:val="26"/>
                <w:szCs w:val="26"/>
              </w:rPr>
              <w:t xml:space="preserve">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2" type="#_x0000_t75" style="width:14.95pt;height:11.55pt" o:ole="">
                  <v:imagedata r:id="rId11" o:title=""/>
                </v:shape>
                <o:OLEObject Type="Embed" ProgID="Equation.DSMT4" ShapeID="_x0000_i1032" DrawAspect="Content" ObjectID="_1708092589" r:id="rId19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ABC nên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>
              <w:rPr>
                <w:position w:val="-6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AFB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BDA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>
              <w:rPr>
                <w:position w:val="-6"/>
                <w:sz w:val="26"/>
                <w:szCs w:val="26"/>
                <w:lang w:val="pt-BR"/>
              </w:rPr>
              <w:t xml:space="preserve">                 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A, D, F, B cùng thuộc đường tròn đường kính AB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Tứ giác ADFB là tứ giác nội tiếp (định nghĩa tứ giác nội tiếp)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lastRenderedPageBreak/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BAF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(2 góc nội tiếp cùng chắn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400" w:dyaOrig="340">
                <v:shape id="_x0000_i1033" type="#_x0000_t75" style="width:20.4pt;height:16.3pt" o:ole="">
                  <v:imagedata r:id="rId20" o:title=""/>
                </v:shape>
                <o:OLEObject Type="Embed" ProgID="Equation.DSMT4" ShapeID="_x0000_i1033" DrawAspect="Content" ObjectID="_1708092590" r:id="rId21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4" type="#_x0000_t75" style="width:14.95pt;height:11.55pt" o:ole="">
                  <v:imagedata r:id="rId13" o:title=""/>
                </v:shape>
                <o:OLEObject Type="Embed" ProgID="Equation.DSMT4" ShapeID="_x0000_i1034" DrawAspect="Content" ObjectID="_1708092591" r:id="rId2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DH là tia phân giác của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DH là đường phân giác trong của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5" type="#_x0000_t75" style="width:14.95pt;height:11.55pt" o:ole="">
                  <v:imagedata r:id="rId11" o:title=""/>
                </v:shape>
                <o:OLEObject Type="Embed" ProgID="Equation.DSMT4" ShapeID="_x0000_i1035" DrawAspect="Content" ObjectID="_1708092592" r:id="rId23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KDF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6" type="#_x0000_t75" style="width:14.95pt;height:11.55pt" o:ole="">
                  <v:imagedata r:id="rId13" o:title=""/>
                </v:shape>
                <o:OLEObject Type="Embed" ProgID="Equation.DSMT4" ShapeID="_x0000_i1036" DrawAspect="Content" ObjectID="_1708092593" r:id="rId24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120" w:dyaOrig="620">
                <v:shape id="_x0000_i1037" type="#_x0000_t75" style="width:56.4pt;height:31.25pt" o:ole="">
                  <v:imagedata r:id="rId25" o:title=""/>
                </v:shape>
                <o:OLEObject Type="Embed" ProgID="Equation.DSMT4" ShapeID="_x0000_i1037" DrawAspect="Content" ObjectID="_1708092594" r:id="rId26"/>
              </w:object>
            </w:r>
            <w:r w:rsidRPr="005C33BC">
              <w:rPr>
                <w:sz w:val="26"/>
                <w:szCs w:val="26"/>
                <w:lang w:val="pt-BR"/>
              </w:rPr>
              <w:t>(1)</w:t>
            </w:r>
          </w:p>
        </w:tc>
        <w:tc>
          <w:tcPr>
            <w:tcW w:w="1143" w:type="dxa"/>
            <w:tcBorders>
              <w:bottom w:val="dotted" w:sz="4" w:space="0" w:color="auto"/>
            </w:tcBorders>
            <w:shd w:val="clear" w:color="auto" w:fill="auto"/>
          </w:tcPr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</w:tc>
      </w:tr>
      <w:tr w:rsidR="002421C5" w:rsidRPr="005C33BC" w:rsidTr="001137CE"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39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rPr>
                <w:b/>
                <w:sz w:val="26"/>
                <w:szCs w:val="26"/>
                <w:u w:val="single"/>
                <w:lang w:val="pt-PT"/>
              </w:rPr>
            </w:pPr>
            <w:r w:rsidRPr="005C33BC">
              <w:rPr>
                <w:sz w:val="26"/>
                <w:szCs w:val="26"/>
              </w:rPr>
              <w:t xml:space="preserve">c)  </w:t>
            </w:r>
            <w:r w:rsidRPr="005C33BC">
              <w:rPr>
                <w:sz w:val="26"/>
                <w:szCs w:val="26"/>
                <w:lang w:val="fr-FR"/>
              </w:rPr>
              <w:t xml:space="preserve">( 0,75 </w:t>
            </w:r>
            <w:proofErr w:type="spellStart"/>
            <w:r w:rsidRPr="005C33BC">
              <w:rPr>
                <w:sz w:val="26"/>
                <w:szCs w:val="26"/>
                <w:lang w:val="fr-FR"/>
              </w:rPr>
              <w:t>điểm</w:t>
            </w:r>
            <w:proofErr w:type="spellEnd"/>
            <w:r w:rsidRPr="005C33BC">
              <w:rPr>
                <w:sz w:val="26"/>
                <w:szCs w:val="26"/>
                <w:lang w:val="fr-FR"/>
              </w:rPr>
              <w:t>)</w:t>
            </w:r>
          </w:p>
        </w:tc>
      </w:tr>
      <w:tr w:rsidR="002421C5" w:rsidRPr="005C33BC" w:rsidTr="001137CE">
        <w:trPr>
          <w:trHeight w:val="375"/>
        </w:trPr>
        <w:tc>
          <w:tcPr>
            <w:tcW w:w="1067" w:type="dxa"/>
            <w:vMerge/>
            <w:shd w:val="clear" w:color="auto" w:fill="auto"/>
          </w:tcPr>
          <w:p w:rsidR="002421C5" w:rsidRPr="005C33BC" w:rsidRDefault="002421C5" w:rsidP="001137CE">
            <w:pPr>
              <w:jc w:val="center"/>
              <w:rPr>
                <w:sz w:val="26"/>
                <w:szCs w:val="26"/>
                <w:lang w:val="pt-PT"/>
              </w:rPr>
            </w:pPr>
          </w:p>
        </w:tc>
        <w:tc>
          <w:tcPr>
            <w:tcW w:w="79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Gọi M là giao điểm của đường thẳng BK và IC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Xét đường tròn (I)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=2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</m:oMath>
            <w:r>
              <w:rPr>
                <w:sz w:val="26"/>
                <w:szCs w:val="26"/>
                <w:lang w:val="pt-BR"/>
              </w:rPr>
              <w:t xml:space="preserve"> (</w:t>
            </w:r>
            <w:r w:rsidRPr="005C33BC">
              <w:rPr>
                <w:sz w:val="26"/>
                <w:szCs w:val="26"/>
                <w:lang w:val="pt-BR"/>
              </w:rPr>
              <w:t>góc ở tâm và góc nội tiếp cùng chắn cung EH)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2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(do DH là tia phân giác của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(cmt))</w:t>
            </w: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8" type="#_x0000_t75" style="width:14.95pt;height:11.55pt" o:ole="">
                  <v:imagedata r:id="rId13" o:title=""/>
                </v:shape>
                <o:OLEObject Type="Embed" ProgID="Equation.DSMT4" ShapeID="_x0000_i1038" DrawAspect="Content" ObjectID="_1708092595" r:id="rId27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như câu b ta có</w:t>
            </w:r>
            <w:r>
              <w:rPr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9" type="#_x0000_t75" style="width:14.95pt;height:11.55pt" o:ole="">
                  <v:imagedata r:id="rId11" o:title=""/>
                </v:shape>
                <o:OLEObject Type="Embed" ProgID="Equation.DSMT4" ShapeID="_x0000_i1039" DrawAspect="Content" ObjectID="_1708092596" r:id="rId28"/>
              </w:object>
            </w:r>
            <w:r w:rsidRPr="005C33BC">
              <w:rPr>
                <w:sz w:val="26"/>
                <w:szCs w:val="26"/>
                <w:lang w:val="pt-BR"/>
              </w:rPr>
              <w:t>EFI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7E61E1BD" wp14:editId="0C1DF963">
                  <wp:extent cx="200025" cy="57150"/>
                  <wp:effectExtent l="0" t="0" r="0" b="0"/>
                  <wp:docPr id="9" name="Picture 38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0" type="#_x0000_t75" style="width:14.95pt;height:11.55pt" o:ole="">
                  <v:imagedata r:id="rId11" o:title=""/>
                </v:shape>
                <o:OLEObject Type="Embed" ProgID="Equation.DSMT4" ShapeID="_x0000_i1040" DrawAspect="Content" ObjectID="_1708092597" r:id="rId30"/>
              </w:object>
            </w:r>
            <w:r w:rsidRPr="005C33BC">
              <w:rPr>
                <w:sz w:val="26"/>
                <w:szCs w:val="26"/>
                <w:lang w:val="pt-BR"/>
              </w:rPr>
              <w:t>KFD(g.g) vì</w:t>
            </w:r>
            <w:r>
              <w:rPr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1" type="#_x0000_t75" style="width:14.95pt;height:11.55pt" o:ole="">
                  <v:imagedata r:id="rId13" o:title=""/>
                </v:shape>
                <o:OLEObject Type="Embed" ProgID="Equation.DSMT4" ShapeID="_x0000_i1041" DrawAspect="Content" ObjectID="_1708092598" r:id="rId31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60" w:dyaOrig="620">
                <v:shape id="_x0000_i1042" type="#_x0000_t75" style="width:53pt;height:31.25pt" o:ole="">
                  <v:imagedata r:id="rId32" o:title=""/>
                </v:shape>
                <o:OLEObject Type="Embed" ProgID="Equation.DSMT4" ShapeID="_x0000_i1042" DrawAspect="Content" ObjectID="_1708092599" r:id="rId33"/>
              </w:objec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3" type="#_x0000_t75" style="width:14.95pt;height:11.55pt" o:ole="">
                  <v:imagedata r:id="rId13" o:title=""/>
                </v:shape>
                <o:OLEObject Type="Embed" ProgID="Equation.DSMT4" ShapeID="_x0000_i1043" DrawAspect="Content" ObjectID="_1708092600" r:id="rId34"/>
              </w:object>
            </w:r>
            <w:r>
              <w:rPr>
                <w:position w:val="-6"/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FK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.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FI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=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FE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.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FD (3)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tứ giác AEFC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 xml:space="preserve">nội tiếp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4" type="#_x0000_t75" style="width:14.95pt;height:11.55pt" o:ole="">
                  <v:imagedata r:id="rId13" o:title=""/>
                </v:shape>
                <o:OLEObject Type="Embed" ProgID="Equation.DSMT4" ShapeID="_x0000_i1044" DrawAspect="Content" ObjectID="_1708092601" r:id="rId35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tứ giác ABFD là tứ giác nội tiếp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5" type="#_x0000_t75" style="width:14.95pt;height:11.55pt" o:ole="">
                  <v:imagedata r:id="rId13" o:title=""/>
                </v:shape>
                <o:OLEObject Type="Embed" ProgID="Equation.DSMT4" ShapeID="_x0000_i1045" DrawAspect="Content" ObjectID="_1708092602" r:id="rId36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</w:p>
          <w:p w:rsidR="002421C5" w:rsidRDefault="002421C5" w:rsidP="001137CE">
            <w:pPr>
              <w:widowControl w:val="0"/>
              <w:spacing w:line="360" w:lineRule="auto"/>
              <w:rPr>
                <w:rFonts w:eastAsiaTheme="minorEastAsia"/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6" type="#_x0000_t75" style="width:14.95pt;height:11.55pt" o:ole="">
                  <v:imagedata r:id="rId11" o:title=""/>
                </v:shape>
                <o:OLEObject Type="Embed" ProgID="Equation.DSMT4" ShapeID="_x0000_i1046" DrawAspect="Content" ObjectID="_1708092603" r:id="rId37"/>
              </w:object>
            </w:r>
            <w:r w:rsidRPr="005C33BC">
              <w:rPr>
                <w:sz w:val="26"/>
                <w:szCs w:val="26"/>
                <w:lang w:val="pt-BR"/>
              </w:rPr>
              <w:t>BEF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74F509D4" wp14:editId="7786F310">
                  <wp:extent cx="200025" cy="57150"/>
                  <wp:effectExtent l="0" t="0" r="0" b="0"/>
                  <wp:docPr id="10" name="Picture 51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7" type="#_x0000_t75" style="width:14.95pt;height:11.55pt" o:ole="">
                  <v:imagedata r:id="rId11" o:title=""/>
                </v:shape>
                <o:OLEObject Type="Embed" ProgID="Equation.DSMT4" ShapeID="_x0000_i1047" DrawAspect="Content" ObjectID="_1708092604" r:id="rId38"/>
              </w:object>
            </w:r>
            <w:r w:rsidRPr="005C33BC">
              <w:rPr>
                <w:sz w:val="26"/>
                <w:szCs w:val="26"/>
                <w:lang w:val="pt-BR"/>
              </w:rPr>
              <w:t>DCF(g.g) vì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8" type="#_x0000_t75" style="width:14.95pt;height:11.55pt" o:ole="">
                  <v:imagedata r:id="rId13" o:title=""/>
                </v:shape>
                <o:OLEObject Type="Embed" ProgID="Equation.DSMT4" ShapeID="_x0000_i1048" DrawAspect="Content" ObjectID="_1708092605" r:id="rId39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60" w:dyaOrig="620">
                <v:shape id="_x0000_i1049" type="#_x0000_t75" style="width:53pt;height:31.25pt" o:ole="">
                  <v:imagedata r:id="rId40" o:title=""/>
                </v:shape>
                <o:OLEObject Type="Embed" ProgID="Equation.DSMT4" ShapeID="_x0000_i1049" DrawAspect="Content" ObjectID="_1708092606" r:id="rId41"/>
              </w:objec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0" type="#_x0000_t75" style="width:14.95pt;height:11.55pt" o:ole="">
                  <v:imagedata r:id="rId13" o:title=""/>
                </v:shape>
                <o:OLEObject Type="Embed" ProgID="Equation.DSMT4" ShapeID="_x0000_i1050" DrawAspect="Content" ObjectID="_1708092607" r:id="rId42"/>
              </w:object>
            </w:r>
            <w:r w:rsidRPr="005C33BC">
              <w:rPr>
                <w:sz w:val="26"/>
                <w:szCs w:val="26"/>
                <w:lang w:val="pt-BR"/>
              </w:rPr>
              <w:t>FB.FC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=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FD.FE (4)</w:t>
            </w:r>
            <w:r>
              <w:rPr>
                <w:sz w:val="26"/>
                <w:szCs w:val="26"/>
                <w:lang w:val="pt-BR"/>
              </w:rPr>
              <w:t xml:space="preserve"> 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Từ (3) và (4)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1" type="#_x0000_t75" style="width:14.95pt;height:11.55pt" o:ole="">
                  <v:imagedata r:id="rId13" o:title=""/>
                </v:shape>
                <o:OLEObject Type="Embed" ProgID="Equation.DSMT4" ShapeID="_x0000_i1051" DrawAspect="Content" ObjectID="_1708092608" r:id="rId43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FK.FI =FB.FC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2" type="#_x0000_t75" style="width:14.95pt;height:11.55pt" o:ole="">
                  <v:imagedata r:id="rId13" o:title=""/>
                </v:shape>
                <o:OLEObject Type="Embed" ProgID="Equation.DSMT4" ShapeID="_x0000_i1052" DrawAspect="Content" ObjectID="_1708092609" r:id="rId44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40" w:dyaOrig="620">
                <v:shape id="_x0000_i1053" type="#_x0000_t75" style="width:51.6pt;height:31.25pt" o:ole="">
                  <v:imagedata r:id="rId45" o:title=""/>
                </v:shape>
                <o:OLEObject Type="Embed" ProgID="Equation.DSMT4" ShapeID="_x0000_i1053" DrawAspect="Content" ObjectID="_1708092610" r:id="rId46"/>
              </w:objec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Vì </w: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40" w:dyaOrig="620">
                <v:shape id="_x0000_i1054" type="#_x0000_t75" style="width:51.6pt;height:31.25pt" o:ole="">
                  <v:imagedata r:id="rId45" o:title=""/>
                </v:shape>
                <o:OLEObject Type="Embed" ProgID="Equation.DSMT4" ShapeID="_x0000_i1054" DrawAspect="Content" ObjectID="_1708092611" r:id="rId47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sz w:val="26"/>
                <w:szCs w:val="26"/>
                <w:lang w:val="pt-BR"/>
              </w:rPr>
              <w:t xml:space="preserve"> (do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55" type="#_x0000_t75" style="width:31.25pt;height:14.95pt" o:ole="">
                  <v:imagedata r:id="rId17" o:title=""/>
                </v:shape>
                <o:OLEObject Type="Embed" ProgID="Equation.DSMT4" ShapeID="_x0000_i1055" DrawAspect="Content" ObjectID="_1708092612" r:id="rId48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6" type="#_x0000_t75" style="width:14.95pt;height:11.55pt" o:ole="">
                  <v:imagedata r:id="rId13" o:title=""/>
                </v:shape>
                <o:OLEObject Type="Embed" ProgID="Equation.DSMT4" ShapeID="_x0000_i1056" DrawAspect="Content" ObjectID="_1708092613" r:id="rId49"/>
              </w:objec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57" type="#_x0000_t75" style="width:14.95pt;height:11.55pt" o:ole="">
                  <v:imagedata r:id="rId11" o:title=""/>
                </v:shape>
                <o:OLEObject Type="Embed" ProgID="Equation.DSMT4" ShapeID="_x0000_i1057" DrawAspect="Content" ObjectID="_1708092614" r:id="rId50"/>
              </w:object>
            </w:r>
            <w:r w:rsidRPr="005C33BC">
              <w:rPr>
                <w:sz w:val="26"/>
                <w:szCs w:val="26"/>
                <w:lang w:val="pt-BR"/>
              </w:rPr>
              <w:t>FBK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0F27A021" wp14:editId="7E36DA71">
                  <wp:extent cx="200025" cy="57150"/>
                  <wp:effectExtent l="0" t="0" r="0" b="0"/>
                  <wp:docPr id="11" name="Picture 66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58" type="#_x0000_t75" style="width:14.95pt;height:11.55pt" o:ole="">
                  <v:imagedata r:id="rId11" o:title=""/>
                </v:shape>
                <o:OLEObject Type="Embed" ProgID="Equation.DSMT4" ShapeID="_x0000_i1058" DrawAspect="Content" ObjectID="_1708092615" r:id="rId51"/>
              </w:object>
            </w:r>
            <w:r w:rsidRPr="005C33BC">
              <w:rPr>
                <w:sz w:val="26"/>
                <w:szCs w:val="26"/>
                <w:lang w:val="pt-BR"/>
              </w:rPr>
              <w:t>FIC(c.g.c)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9" type="#_x0000_t75" style="width:14.95pt;height:11.55pt" o:ole="">
                  <v:imagedata r:id="rId13" o:title=""/>
                </v:shape>
                <o:OLEObject Type="Embed" ProgID="Equation.DSMT4" ShapeID="_x0000_i1059" DrawAspect="Content" ObjectID="_1708092616" r:id="rId5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FKB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FCI</m:t>
                  </m:r>
                </m:e>
              </m:acc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0" type="#_x0000_t75" style="width:14.95pt;height:11.55pt" o:ole="">
                  <v:imagedata r:id="rId13" o:title=""/>
                </v:shape>
                <o:OLEObject Type="Embed" ProgID="Equation.DSMT4" ShapeID="_x0000_i1060" DrawAspect="Content" ObjectID="_1708092617" r:id="rId53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Tứ giác FKMC </w:t>
            </w:r>
            <w:r>
              <w:rPr>
                <w:sz w:val="26"/>
                <w:szCs w:val="26"/>
                <w:lang w:val="pt-BR"/>
              </w:rPr>
              <w:t xml:space="preserve">là tứ giác </w:t>
            </w:r>
            <w:r w:rsidRPr="005C33BC">
              <w:rPr>
                <w:sz w:val="26"/>
                <w:szCs w:val="26"/>
                <w:lang w:val="pt-BR"/>
              </w:rPr>
              <w:t>nội tiếp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 xml:space="preserve">(góc trong của tứ giác bằng góc ngoài tại đỉnh đối diện)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rStyle w:val="SubtleEmphasis"/>
                <w:sz w:val="26"/>
                <w:szCs w:val="26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1" type="#_x0000_t75" style="width:14.95pt;height:11.55pt" o:ole="">
                  <v:imagedata r:id="rId13" o:title=""/>
                </v:shape>
                <o:OLEObject Type="Embed" ProgID="Equation.DSMT4" ShapeID="_x0000_i1061" DrawAspect="Content" ObjectID="_1708092618" r:id="rId54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+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Mà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sz w:val="26"/>
                <w:szCs w:val="26"/>
                <w:lang w:val="pt-BR"/>
              </w:rPr>
              <w:t xml:space="preserve"> (do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62" type="#_x0000_t75" style="width:31.25pt;height:14.95pt" o:ole="">
                  <v:imagedata r:id="rId17" o:title=""/>
                </v:shape>
                <o:OLEObject Type="Embed" ProgID="Equation.DSMT4" ShapeID="_x0000_i1062" DrawAspect="Content" ObjectID="_1708092619" r:id="rId55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3" type="#_x0000_t75" style="width:14.95pt;height:11.55pt" o:ole="">
                  <v:imagedata r:id="rId13" o:title=""/>
                </v:shape>
                <o:OLEObject Type="Embed" ProgID="Equation.DSMT4" ShapeID="_x0000_i1063" DrawAspect="Content" ObjectID="_1708092620" r:id="rId56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4" type="#_x0000_t75" style="width:14.95pt;height:11.55pt" o:ole="">
                  <v:imagedata r:id="rId13" o:title=""/>
                </v:shape>
                <o:OLEObject Type="Embed" ProgID="Equation.DSMT4" ShapeID="_x0000_i1064" DrawAspect="Content" ObjectID="_1708092621" r:id="rId57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BM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560" w:dyaOrig="279">
                <v:shape id="_x0000_i1065" type="#_x0000_t75" style="width:27.15pt;height:14.95pt" o:ole="">
                  <v:imagedata r:id="rId58" o:title=""/>
                </v:shape>
                <o:OLEObject Type="Embed" ProgID="Equation.DSMT4" ShapeID="_x0000_i1065" DrawAspect="Content" ObjectID="_1708092622" r:id="rId59"/>
              </w:object>
            </w:r>
          </w:p>
        </w:tc>
        <w:tc>
          <w:tcPr>
            <w:tcW w:w="11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</w:tc>
      </w:tr>
    </w:tbl>
    <w:p w:rsidR="005C6CAF" w:rsidRPr="006231AF" w:rsidRDefault="005C6CAF" w:rsidP="002421C5">
      <w:pPr>
        <w:jc w:val="both"/>
        <w:rPr>
          <w:sz w:val="26"/>
          <w:szCs w:val="26"/>
        </w:rPr>
      </w:pPr>
    </w:p>
    <w:sectPr w:rsidR="005C6CAF" w:rsidRPr="006231AF" w:rsidSect="00366E30">
      <w:pgSz w:w="11907" w:h="16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D1FA8"/>
    <w:multiLevelType w:val="hybridMultilevel"/>
    <w:tmpl w:val="65AE324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B362FD"/>
    <w:multiLevelType w:val="hybridMultilevel"/>
    <w:tmpl w:val="F9BEAAF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65BF6"/>
    <w:multiLevelType w:val="hybridMultilevel"/>
    <w:tmpl w:val="B292F8AE"/>
    <w:lvl w:ilvl="0" w:tplc="5A526D6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4B5ACE"/>
    <w:multiLevelType w:val="hybridMultilevel"/>
    <w:tmpl w:val="7EAE72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956AF0"/>
    <w:multiLevelType w:val="hybridMultilevel"/>
    <w:tmpl w:val="A9F472F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AF"/>
    <w:rsid w:val="00027ADC"/>
    <w:rsid w:val="0006257B"/>
    <w:rsid w:val="000A09AD"/>
    <w:rsid w:val="000F30AE"/>
    <w:rsid w:val="00105674"/>
    <w:rsid w:val="00120CC1"/>
    <w:rsid w:val="001416C0"/>
    <w:rsid w:val="00217D85"/>
    <w:rsid w:val="0022428F"/>
    <w:rsid w:val="002421C5"/>
    <w:rsid w:val="00250B2A"/>
    <w:rsid w:val="002B5CA2"/>
    <w:rsid w:val="00366E30"/>
    <w:rsid w:val="003C06A2"/>
    <w:rsid w:val="00457193"/>
    <w:rsid w:val="004C5090"/>
    <w:rsid w:val="004E5E4B"/>
    <w:rsid w:val="00572129"/>
    <w:rsid w:val="005C6CAF"/>
    <w:rsid w:val="006231AF"/>
    <w:rsid w:val="00653120"/>
    <w:rsid w:val="00654660"/>
    <w:rsid w:val="00794109"/>
    <w:rsid w:val="007A10A2"/>
    <w:rsid w:val="00823193"/>
    <w:rsid w:val="00887E08"/>
    <w:rsid w:val="0096714C"/>
    <w:rsid w:val="00985B4C"/>
    <w:rsid w:val="00AB131A"/>
    <w:rsid w:val="00B350B8"/>
    <w:rsid w:val="00BD0DA5"/>
    <w:rsid w:val="00C54403"/>
    <w:rsid w:val="00CD7575"/>
    <w:rsid w:val="00DB5047"/>
    <w:rsid w:val="00DD2CDC"/>
    <w:rsid w:val="00DE3CF8"/>
    <w:rsid w:val="00E45E97"/>
    <w:rsid w:val="00E65D3D"/>
    <w:rsid w:val="00EA7609"/>
    <w:rsid w:val="00ED288A"/>
    <w:rsid w:val="00E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7A10A2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7A10A2"/>
    <w:rPr>
      <w:rFonts w:ascii="Arial" w:eastAsia="Times New Roman" w:hAnsi="Arial" w:cs="Arial"/>
      <w:lang w:val="en-US"/>
    </w:rPr>
  </w:style>
  <w:style w:type="paragraph" w:styleId="Title">
    <w:name w:val="Title"/>
    <w:basedOn w:val="Normal"/>
    <w:link w:val="TitleChar"/>
    <w:qFormat/>
    <w:rsid w:val="007A10A2"/>
    <w:pPr>
      <w:jc w:val="center"/>
    </w:pPr>
    <w:rPr>
      <w:rFonts w:ascii=".VnAristote" w:hAnsi=".VnAristote"/>
      <w:b/>
      <w:bCs/>
      <w:sz w:val="50"/>
    </w:rPr>
  </w:style>
  <w:style w:type="character" w:customStyle="1" w:styleId="TitleChar">
    <w:name w:val="Title Char"/>
    <w:basedOn w:val="DefaultParagraphFont"/>
    <w:link w:val="Title"/>
    <w:rsid w:val="007A10A2"/>
    <w:rPr>
      <w:rFonts w:ascii=".VnAristote" w:eastAsia="Times New Roman" w:hAnsi=".VnAristote" w:cs="Times New Roman"/>
      <w:b/>
      <w:bCs/>
      <w:sz w:val="50"/>
      <w:szCs w:val="24"/>
      <w:lang w:val="en-US"/>
    </w:rPr>
  </w:style>
  <w:style w:type="table" w:styleId="TableGrid">
    <w:name w:val="Table Grid"/>
    <w:basedOn w:val="TableNormal"/>
    <w:uiPriority w:val="59"/>
    <w:rsid w:val="005C6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CAF"/>
    <w:rPr>
      <w:rFonts w:ascii="Tahoma" w:hAnsi="Tahoma" w:cs="Tahoma"/>
      <w:sz w:val="16"/>
      <w:szCs w:val="16"/>
    </w:rPr>
  </w:style>
  <w:style w:type="character" w:customStyle="1" w:styleId="c1">
    <w:name w:val="c1"/>
    <w:basedOn w:val="DefaultParagraphFont"/>
    <w:rsid w:val="004C5090"/>
  </w:style>
  <w:style w:type="paragraph" w:customStyle="1" w:styleId="msonormalc3">
    <w:name w:val="msonormal c3"/>
    <w:basedOn w:val="Normal"/>
    <w:rsid w:val="004C5090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2B5CA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SubtleEmphasis">
    <w:name w:val="Subtle Emphasis"/>
    <w:uiPriority w:val="19"/>
    <w:qFormat/>
    <w:rsid w:val="002421C5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7A10A2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7A10A2"/>
    <w:rPr>
      <w:rFonts w:ascii="Arial" w:eastAsia="Times New Roman" w:hAnsi="Arial" w:cs="Arial"/>
      <w:lang w:val="en-US"/>
    </w:rPr>
  </w:style>
  <w:style w:type="paragraph" w:styleId="Title">
    <w:name w:val="Title"/>
    <w:basedOn w:val="Normal"/>
    <w:link w:val="TitleChar"/>
    <w:qFormat/>
    <w:rsid w:val="007A10A2"/>
    <w:pPr>
      <w:jc w:val="center"/>
    </w:pPr>
    <w:rPr>
      <w:rFonts w:ascii=".VnAristote" w:hAnsi=".VnAristote"/>
      <w:b/>
      <w:bCs/>
      <w:sz w:val="50"/>
    </w:rPr>
  </w:style>
  <w:style w:type="character" w:customStyle="1" w:styleId="TitleChar">
    <w:name w:val="Title Char"/>
    <w:basedOn w:val="DefaultParagraphFont"/>
    <w:link w:val="Title"/>
    <w:rsid w:val="007A10A2"/>
    <w:rPr>
      <w:rFonts w:ascii=".VnAristote" w:eastAsia="Times New Roman" w:hAnsi=".VnAristote" w:cs="Times New Roman"/>
      <w:b/>
      <w:bCs/>
      <w:sz w:val="50"/>
      <w:szCs w:val="24"/>
      <w:lang w:val="en-US"/>
    </w:rPr>
  </w:style>
  <w:style w:type="table" w:styleId="TableGrid">
    <w:name w:val="Table Grid"/>
    <w:basedOn w:val="TableNormal"/>
    <w:uiPriority w:val="59"/>
    <w:rsid w:val="005C6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CAF"/>
    <w:rPr>
      <w:rFonts w:ascii="Tahoma" w:hAnsi="Tahoma" w:cs="Tahoma"/>
      <w:sz w:val="16"/>
      <w:szCs w:val="16"/>
    </w:rPr>
  </w:style>
  <w:style w:type="character" w:customStyle="1" w:styleId="c1">
    <w:name w:val="c1"/>
    <w:basedOn w:val="DefaultParagraphFont"/>
    <w:rsid w:val="004C5090"/>
  </w:style>
  <w:style w:type="paragraph" w:customStyle="1" w:styleId="msonormalc3">
    <w:name w:val="msonormal c3"/>
    <w:basedOn w:val="Normal"/>
    <w:rsid w:val="004C5090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2B5CA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SubtleEmphasis">
    <w:name w:val="Subtle Emphasis"/>
    <w:uiPriority w:val="19"/>
    <w:qFormat/>
    <w:rsid w:val="002421C5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4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6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55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29" Type="http://schemas.openxmlformats.org/officeDocument/2006/relationships/image" Target="media/image9.png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32" Type="http://schemas.openxmlformats.org/officeDocument/2006/relationships/image" Target="media/image10.wmf"/><Relationship Id="rId37" Type="http://schemas.openxmlformats.org/officeDocument/2006/relationships/oleObject" Target="embeddings/oleObject22.bin"/><Relationship Id="rId40" Type="http://schemas.openxmlformats.org/officeDocument/2006/relationships/image" Target="media/image11.wmf"/><Relationship Id="rId45" Type="http://schemas.openxmlformats.org/officeDocument/2006/relationships/image" Target="media/image12.wmf"/><Relationship Id="rId53" Type="http://schemas.openxmlformats.org/officeDocument/2006/relationships/oleObject" Target="embeddings/oleObject36.bin"/><Relationship Id="rId58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2.bin"/><Relationship Id="rId57" Type="http://schemas.openxmlformats.org/officeDocument/2006/relationships/oleObject" Target="embeddings/oleObject40.bin"/><Relationship Id="rId61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8.bin"/><Relationship Id="rId52" Type="http://schemas.openxmlformats.org/officeDocument/2006/relationships/oleObject" Target="embeddings/oleObject35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7.bin"/><Relationship Id="rId48" Type="http://schemas.openxmlformats.org/officeDocument/2006/relationships/oleObject" Target="embeddings/oleObject31.bin"/><Relationship Id="rId56" Type="http://schemas.openxmlformats.org/officeDocument/2006/relationships/oleObject" Target="embeddings/oleObject39.bin"/><Relationship Id="rId8" Type="http://schemas.openxmlformats.org/officeDocument/2006/relationships/image" Target="media/image2.wmf"/><Relationship Id="rId51" Type="http://schemas.openxmlformats.org/officeDocument/2006/relationships/oleObject" Target="embeddings/oleObject34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8.wmf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Tạ</dc:creator>
  <cp:lastModifiedBy>TRUONGAN</cp:lastModifiedBy>
  <cp:revision>18</cp:revision>
  <cp:lastPrinted>2017-02-27T07:32:00Z</cp:lastPrinted>
  <dcterms:created xsi:type="dcterms:W3CDTF">2018-02-24T15:15:00Z</dcterms:created>
  <dcterms:modified xsi:type="dcterms:W3CDTF">2022-03-06T10:23:00Z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