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8AC7" w14:textId="77777777" w:rsidR="00BA12D6" w:rsidRPr="00BA12D6" w:rsidRDefault="00BA12D6" w:rsidP="00BA12D6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BA12D6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EDD98" wp14:editId="010E27D1">
                <wp:simplePos x="0" y="0"/>
                <wp:positionH relativeFrom="column">
                  <wp:posOffset>240665</wp:posOffset>
                </wp:positionH>
                <wp:positionV relativeFrom="paragraph">
                  <wp:posOffset>48260</wp:posOffset>
                </wp:positionV>
                <wp:extent cx="1009650" cy="57785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AE3DF" w14:textId="77777777" w:rsidR="00BA12D6" w:rsidRPr="00BA12D6" w:rsidRDefault="00BA12D6" w:rsidP="00BA1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A12D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D24B57B" w14:textId="77777777" w:rsidR="00BA12D6" w:rsidRPr="00BA12D6" w:rsidRDefault="00BA12D6" w:rsidP="00BA1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A12D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-- 85 --</w:t>
                            </w:r>
                          </w:p>
                          <w:p w14:paraId="345316DC" w14:textId="77777777" w:rsidR="00BA12D6" w:rsidRPr="008E55F2" w:rsidRDefault="00BA12D6" w:rsidP="00BA12D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EDD9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18.95pt;margin-top:3.8pt;width:79.5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" filled="f" stroked="f">
                <v:textbox>
                  <w:txbxContent>
                    <w:p w14:paraId="4C9AE3DF" w14:textId="77777777" w:rsidR="00BA12D6" w:rsidRPr="00BA12D6" w:rsidRDefault="00BA12D6" w:rsidP="00BA12D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A12D6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D24B57B" w14:textId="77777777" w:rsidR="00BA12D6" w:rsidRPr="00BA12D6" w:rsidRDefault="00BA12D6" w:rsidP="00BA12D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A12D6">
                        <w:rPr>
                          <w:b/>
                          <w:bCs/>
                          <w:sz w:val="24"/>
                          <w:szCs w:val="20"/>
                        </w:rPr>
                        <w:t>-- 85 --</w:t>
                      </w:r>
                    </w:p>
                    <w:p w14:paraId="345316DC" w14:textId="77777777" w:rsidR="00BA12D6" w:rsidRPr="008E55F2" w:rsidRDefault="00BA12D6" w:rsidP="00BA12D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12D6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571DB4BB" w14:textId="77777777" w:rsidR="00BA12D6" w:rsidRPr="00BA12D6" w:rsidRDefault="00BA12D6" w:rsidP="00BA12D6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BA12D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BA12D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>KẾT NỐI VÒNG TAY BẠN BÈ</w:t>
      </w:r>
    </w:p>
    <w:p w14:paraId="29AB4BDE" w14:textId="77777777" w:rsidR="00BA12D6" w:rsidRPr="00BA12D6" w:rsidRDefault="00BA12D6" w:rsidP="00BA12D6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A0BE7E7" w14:textId="77777777" w:rsidR="00BA12D6" w:rsidRDefault="00BA12D6" w:rsidP="00BA12D6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B8A46A3" w14:textId="285EDB32" w:rsidR="00BA12D6" w:rsidRPr="00BA12D6" w:rsidRDefault="00BA12D6" w:rsidP="00BA12D6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A12D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BA12D6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72C49D86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có khả năng:</w:t>
      </w:r>
    </w:p>
    <w:p w14:paraId="7BDC145D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A12D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Biết và biết được nội dung của hoạt động “ Kết nối vòng tay bạn bè”.</w:t>
      </w:r>
    </w:p>
    <w:p w14:paraId="45062933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A12D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tham gia hoạt động Kết nối bằng những việc làm thể hiện sự quan tâm, chia sẻ với bạn bè xung quanh.</w:t>
      </w:r>
    </w:p>
    <w:p w14:paraId="18675548" w14:textId="4732EBDC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BA12D6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BA12D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4F3F7722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50CA343C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7842B650" w14:textId="16B8BC68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32591712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1ED6D8B2" w14:textId="23C04586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3343DF42" w14:textId="77777777" w:rsidR="00BA12D6" w:rsidRPr="00BA12D6" w:rsidRDefault="00BA12D6" w:rsidP="00BA12D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A12D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BA12D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4DD8C277" w14:textId="77777777" w:rsidR="00BA12D6" w:rsidRPr="00BA12D6" w:rsidRDefault="00BA12D6" w:rsidP="00BA12D6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FA920C1" w14:textId="77777777" w:rsidR="00BA12D6" w:rsidRPr="00BA12D6" w:rsidRDefault="00BA12D6" w:rsidP="00BA12D6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665A5790" w14:textId="77777777" w:rsidR="00BA12D6" w:rsidRPr="00BA12D6" w:rsidRDefault="00BA12D6" w:rsidP="00BA12D6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32DE2C25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phát động “Kết nối Vòng tay bạn bè”.</w:t>
      </w:r>
    </w:p>
    <w:p w14:paraId="10505273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GV nêu mục đích, ý nghĩa của hoạt động.</w:t>
      </w:r>
    </w:p>
    <w:p w14:paraId="7477B26F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HS thực hiện bằng những việc làm cụ thể, thể hiện sự quan tâm, chia sẻ với bạn bè xung quanh.</w:t>
      </w:r>
    </w:p>
    <w:p w14:paraId="2F05300E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Mời đại diện các nhóm chia sẻ</w:t>
      </w:r>
    </w:p>
    <w:p w14:paraId="751159EE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Đại diện nhà trường khuyến khích, động viên HS</w:t>
      </w:r>
    </w:p>
    <w:p w14:paraId="35B3FF4A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tham gia.</w:t>
      </w:r>
    </w:p>
    <w:p w14:paraId="55558F3A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4E6479A3" w14:textId="77777777" w:rsidR="00BA12D6" w:rsidRPr="00BA12D6" w:rsidRDefault="00BA12D6" w:rsidP="00BA12D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A12D6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BA12D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66E561A5" w14:textId="77777777" w:rsidR="001B3660" w:rsidRPr="00BA12D6" w:rsidRDefault="001B3660">
      <w:pPr>
        <w:rPr>
          <w:lang w:val="nl-NL"/>
        </w:rPr>
      </w:pPr>
    </w:p>
    <w:sectPr w:rsidR="001B3660" w:rsidRPr="00BA12D6" w:rsidSect="003E4DA0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D6"/>
    <w:rsid w:val="00050AF4"/>
    <w:rsid w:val="001B3660"/>
    <w:rsid w:val="003E4DA0"/>
    <w:rsid w:val="00670F8E"/>
    <w:rsid w:val="00BA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5668C"/>
  <w15:chartTrackingRefBased/>
  <w15:docId w15:val="{E30930ED-E6B2-4076-A4EB-299C784B0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2024-03-26T07:03:00Z</dcterms:created>
  <dcterms:modified xsi:type="dcterms:W3CDTF">2024-03-26T07:04:00Z</dcterms:modified>
</cp:coreProperties>
</file>