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9" w:type="dxa"/>
        <w:tblLook w:val="0000" w:firstRow="0" w:lastRow="0" w:firstColumn="0" w:lastColumn="0" w:noHBand="0" w:noVBand="0"/>
      </w:tblPr>
      <w:tblGrid>
        <w:gridCol w:w="4209"/>
        <w:gridCol w:w="5380"/>
      </w:tblGrid>
      <w:tr w:rsidR="00DE5EFC" w:rsidRPr="005C757E" w:rsidTr="00DD71E8">
        <w:trPr>
          <w:trHeight w:val="1561"/>
        </w:trPr>
        <w:tc>
          <w:tcPr>
            <w:tcW w:w="4209" w:type="dxa"/>
          </w:tcPr>
          <w:p w:rsidR="00DE5EFC" w:rsidRPr="00E4778A" w:rsidRDefault="00DE5EFC" w:rsidP="00DE5EFC">
            <w:pPr>
              <w:jc w:val="center"/>
            </w:pPr>
            <w:r w:rsidRPr="00E4778A">
              <w:t xml:space="preserve">UBND HUYỆN </w:t>
            </w:r>
            <w:r w:rsidR="003A0ABE">
              <w:t>..............</w:t>
            </w:r>
          </w:p>
          <w:p w:rsidR="00DE5EFC" w:rsidRPr="00E4778A" w:rsidRDefault="00DD71E8" w:rsidP="00DE5EFC">
            <w:pPr>
              <w:jc w:val="center"/>
              <w:rPr>
                <w:b/>
                <w:bCs/>
                <w:lang w:val="fr-FR"/>
              </w:rPr>
            </w:pPr>
            <w:r>
              <w:rPr>
                <w:b/>
                <w:bCs/>
                <w:lang w:val="fr-FR"/>
              </w:rPr>
              <w:t xml:space="preserve">TRƯỜNG TH&amp;THCS </w:t>
            </w:r>
            <w:r w:rsidR="003A0ABE">
              <w:rPr>
                <w:b/>
                <w:bCs/>
                <w:lang w:val="fr-FR"/>
              </w:rPr>
              <w:t>..............</w:t>
            </w:r>
          </w:p>
          <w:p w:rsidR="00DE5EFC" w:rsidRPr="00BF5BAF" w:rsidRDefault="00F25333" w:rsidP="00DE5EFC">
            <w:pPr>
              <w:rPr>
                <w:b/>
                <w:bCs/>
                <w:sz w:val="32"/>
                <w:szCs w:val="32"/>
                <w:lang w:val="fr-FR"/>
              </w:rPr>
            </w:pPr>
            <w:r>
              <w:rPr>
                <w:b/>
                <w:bCs/>
                <w:noProof/>
                <w:sz w:val="32"/>
                <w:szCs w:val="32"/>
              </w:rPr>
              <mc:AlternateContent>
                <mc:Choice Requires="wps">
                  <w:drawing>
                    <wp:anchor distT="0" distB="0" distL="114300" distR="114300" simplePos="0" relativeHeight="251655168" behindDoc="0" locked="0" layoutInCell="1" allowOverlap="1" wp14:anchorId="2C42B13F" wp14:editId="15967962">
                      <wp:simplePos x="0" y="0"/>
                      <wp:positionH relativeFrom="column">
                        <wp:posOffset>790575</wp:posOffset>
                      </wp:positionH>
                      <wp:positionV relativeFrom="paragraph">
                        <wp:posOffset>9525</wp:posOffset>
                      </wp:positionV>
                      <wp:extent cx="748665" cy="0"/>
                      <wp:effectExtent l="9525" t="9525" r="13335" b="952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02C2D"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5pt" to="121.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eb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fApn89m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"/>
                  </w:pict>
                </mc:Fallback>
              </mc:AlternateContent>
            </w:r>
            <w:r w:rsidR="00DE5EFC" w:rsidRPr="00BF5BAF">
              <w:rPr>
                <w:b/>
                <w:bCs/>
                <w:sz w:val="32"/>
                <w:szCs w:val="32"/>
                <w:lang w:val="fr-FR"/>
              </w:rPr>
              <w:t xml:space="preserve"> </w:t>
            </w:r>
          </w:p>
          <w:p w:rsidR="00DE5EFC" w:rsidRPr="004B64A8" w:rsidRDefault="00DE5EFC" w:rsidP="004F4828">
            <w:pPr>
              <w:jc w:val="center"/>
              <w:rPr>
                <w:sz w:val="26"/>
                <w:szCs w:val="26"/>
              </w:rPr>
            </w:pPr>
            <w:r w:rsidRPr="008E10C4">
              <w:rPr>
                <w:sz w:val="26"/>
                <w:szCs w:val="26"/>
              </w:rPr>
              <w:t xml:space="preserve">Số: </w:t>
            </w:r>
            <w:r w:rsidR="00C22AC4">
              <w:rPr>
                <w:sz w:val="26"/>
                <w:szCs w:val="26"/>
              </w:rPr>
              <w:t>187</w:t>
            </w:r>
            <w:r w:rsidR="0034103B">
              <w:rPr>
                <w:sz w:val="26"/>
                <w:szCs w:val="26"/>
              </w:rPr>
              <w:t>/</w:t>
            </w:r>
            <w:r>
              <w:rPr>
                <w:sz w:val="26"/>
                <w:szCs w:val="26"/>
                <w:lang w:val="vi-VN"/>
              </w:rPr>
              <w:t>Q</w:t>
            </w:r>
            <w:r w:rsidR="004F4828">
              <w:rPr>
                <w:sz w:val="26"/>
                <w:szCs w:val="26"/>
              </w:rPr>
              <w:t>Đ</w:t>
            </w:r>
            <w:r w:rsidR="008E10C4">
              <w:rPr>
                <w:sz w:val="26"/>
                <w:szCs w:val="26"/>
              </w:rPr>
              <w:t>-</w:t>
            </w:r>
            <w:r w:rsidR="00DD71E8">
              <w:rPr>
                <w:sz w:val="26"/>
                <w:szCs w:val="26"/>
              </w:rPr>
              <w:t>TH&amp;THCS</w:t>
            </w:r>
            <w:r w:rsidR="003A0ABE">
              <w:rPr>
                <w:sz w:val="26"/>
                <w:szCs w:val="26"/>
              </w:rPr>
              <w:t>…..</w:t>
            </w:r>
          </w:p>
        </w:tc>
        <w:tc>
          <w:tcPr>
            <w:tcW w:w="5380" w:type="dxa"/>
          </w:tcPr>
          <w:p w:rsidR="00DE5EFC" w:rsidRPr="00BF5BAF" w:rsidRDefault="00DE5EFC" w:rsidP="00DE5EFC">
            <w:pPr>
              <w:jc w:val="center"/>
              <w:rPr>
                <w:b/>
                <w:bCs/>
                <w:lang w:val="fr-FR"/>
              </w:rPr>
            </w:pPr>
            <w:r w:rsidRPr="00BF5BAF">
              <w:rPr>
                <w:b/>
                <w:bCs/>
                <w:lang w:val="fr-FR"/>
              </w:rPr>
              <w:t>CỘNG HOÀ XÃ HỘI CHỦ NGHĨA VIỆT NAM</w:t>
            </w:r>
          </w:p>
          <w:p w:rsidR="00DE5EFC" w:rsidRDefault="00DE5EFC" w:rsidP="00DE5EFC">
            <w:pPr>
              <w:jc w:val="center"/>
              <w:rPr>
                <w:b/>
                <w:bCs/>
                <w:sz w:val="26"/>
                <w:szCs w:val="26"/>
                <w:lang w:val="vi-VN"/>
              </w:rPr>
            </w:pPr>
            <w:r w:rsidRPr="00BF5BAF">
              <w:rPr>
                <w:b/>
                <w:bCs/>
                <w:sz w:val="26"/>
                <w:szCs w:val="26"/>
                <w:lang w:val="fr-FR"/>
              </w:rPr>
              <w:t>Độc lập - Tự do - Hạnh phúc</w:t>
            </w:r>
          </w:p>
          <w:p w:rsidR="00DE5EFC" w:rsidRPr="00BF5BAF" w:rsidRDefault="00F25333" w:rsidP="00DE5EFC">
            <w:pPr>
              <w:jc w:val="center"/>
              <w:rPr>
                <w:b/>
                <w:bCs/>
                <w:sz w:val="20"/>
                <w:szCs w:val="20"/>
                <w:lang w:val="vi-VN"/>
              </w:rPr>
            </w:pPr>
            <w:r>
              <w:rPr>
                <w:b/>
                <w:bCs/>
                <w:noProof/>
                <w:sz w:val="26"/>
                <w:szCs w:val="26"/>
              </w:rPr>
              <mc:AlternateContent>
                <mc:Choice Requires="wps">
                  <w:drawing>
                    <wp:anchor distT="0" distB="0" distL="114300" distR="114300" simplePos="0" relativeHeight="251656192" behindDoc="0" locked="0" layoutInCell="1" allowOverlap="1" wp14:anchorId="48BB609E" wp14:editId="57767A31">
                      <wp:simplePos x="0" y="0"/>
                      <wp:positionH relativeFrom="column">
                        <wp:posOffset>693420</wp:posOffset>
                      </wp:positionH>
                      <wp:positionV relativeFrom="paragraph">
                        <wp:posOffset>34290</wp:posOffset>
                      </wp:positionV>
                      <wp:extent cx="1955800" cy="0"/>
                      <wp:effectExtent l="7620" t="5715" r="825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3964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7pt" to="20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EQIAACg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"/>
                  </w:pict>
                </mc:Fallback>
              </mc:AlternateContent>
            </w:r>
          </w:p>
          <w:p w:rsidR="00DE5EFC" w:rsidRPr="008C714D" w:rsidRDefault="003A0ABE" w:rsidP="00EB0561">
            <w:pPr>
              <w:spacing w:before="120"/>
              <w:jc w:val="center"/>
              <w:rPr>
                <w:i/>
                <w:iCs/>
                <w:sz w:val="26"/>
                <w:szCs w:val="26"/>
              </w:rPr>
            </w:pPr>
            <w:r>
              <w:rPr>
                <w:i/>
                <w:iCs/>
                <w:sz w:val="26"/>
                <w:szCs w:val="26"/>
              </w:rPr>
              <w:t>..............</w:t>
            </w:r>
            <w:r w:rsidR="00DE5EFC" w:rsidRPr="005C757E">
              <w:rPr>
                <w:i/>
                <w:iCs/>
                <w:sz w:val="26"/>
                <w:szCs w:val="26"/>
                <w:lang w:val="vi-VN"/>
              </w:rPr>
              <w:t xml:space="preserve">, ngày </w:t>
            </w:r>
            <w:r w:rsidR="00C22AC4">
              <w:rPr>
                <w:i/>
                <w:iCs/>
                <w:sz w:val="26"/>
                <w:szCs w:val="26"/>
              </w:rPr>
              <w:t>29</w:t>
            </w:r>
            <w:r w:rsidR="00DE5EFC" w:rsidRPr="005C757E">
              <w:rPr>
                <w:i/>
                <w:iCs/>
                <w:sz w:val="26"/>
                <w:szCs w:val="26"/>
                <w:lang w:val="vi-VN"/>
              </w:rPr>
              <w:t xml:space="preserve"> tháng </w:t>
            </w:r>
            <w:r w:rsidR="00EB0561">
              <w:rPr>
                <w:i/>
                <w:iCs/>
                <w:sz w:val="26"/>
                <w:szCs w:val="26"/>
              </w:rPr>
              <w:t xml:space="preserve"> 9</w:t>
            </w:r>
            <w:r w:rsidR="00DE5EFC" w:rsidRPr="005C757E">
              <w:rPr>
                <w:i/>
                <w:iCs/>
                <w:sz w:val="26"/>
                <w:szCs w:val="26"/>
                <w:lang w:val="vi-VN"/>
              </w:rPr>
              <w:t xml:space="preserve"> năm 20</w:t>
            </w:r>
            <w:r w:rsidR="008C714D">
              <w:rPr>
                <w:i/>
                <w:iCs/>
                <w:sz w:val="26"/>
                <w:szCs w:val="26"/>
              </w:rPr>
              <w:t>2</w:t>
            </w:r>
            <w:r w:rsidR="00EB0561">
              <w:rPr>
                <w:i/>
                <w:iCs/>
                <w:sz w:val="26"/>
                <w:szCs w:val="26"/>
              </w:rPr>
              <w:t>2</w:t>
            </w:r>
          </w:p>
        </w:tc>
      </w:tr>
    </w:tbl>
    <w:p w:rsidR="00DE5EFC" w:rsidRDefault="00DE5EFC" w:rsidP="00DE5EFC">
      <w:pPr>
        <w:spacing w:line="360" w:lineRule="exact"/>
        <w:rPr>
          <w:b/>
          <w:sz w:val="28"/>
          <w:szCs w:val="28"/>
          <w:lang w:val="vi-VN"/>
        </w:rPr>
      </w:pPr>
    </w:p>
    <w:p w:rsidR="008C714D" w:rsidRPr="008C714D" w:rsidRDefault="008C714D" w:rsidP="008C714D">
      <w:pPr>
        <w:spacing w:line="300" w:lineRule="atLeast"/>
        <w:jc w:val="center"/>
        <w:textAlignment w:val="baseline"/>
        <w:rPr>
          <w:color w:val="000000"/>
          <w:sz w:val="28"/>
          <w:szCs w:val="28"/>
        </w:rPr>
      </w:pPr>
      <w:r w:rsidRPr="008C714D">
        <w:rPr>
          <w:b/>
          <w:bCs/>
          <w:color w:val="000000"/>
          <w:sz w:val="28"/>
          <w:szCs w:val="28"/>
          <w:bdr w:val="none" w:sz="0" w:space="0" w:color="auto" w:frame="1"/>
          <w:lang w:val="pt-BR"/>
        </w:rPr>
        <w:t>QUYẾT ĐỊNH</w:t>
      </w:r>
    </w:p>
    <w:p w:rsidR="008C714D" w:rsidRPr="008C714D" w:rsidRDefault="008C714D" w:rsidP="008C714D">
      <w:pPr>
        <w:spacing w:line="173" w:lineRule="atLeast"/>
        <w:jc w:val="center"/>
        <w:textAlignment w:val="baseline"/>
        <w:rPr>
          <w:color w:val="000000"/>
          <w:sz w:val="28"/>
          <w:szCs w:val="28"/>
        </w:rPr>
      </w:pPr>
      <w:r w:rsidRPr="008C714D">
        <w:rPr>
          <w:b/>
          <w:bCs/>
          <w:color w:val="000000"/>
          <w:sz w:val="28"/>
          <w:szCs w:val="28"/>
          <w:bdr w:val="none" w:sz="0" w:space="0" w:color="auto" w:frame="1"/>
          <w:lang w:val="pt-BR"/>
        </w:rPr>
        <w:t>Ban hành</w:t>
      </w:r>
      <w:r w:rsidRPr="008C714D">
        <w:rPr>
          <w:b/>
          <w:bCs/>
          <w:color w:val="000000"/>
          <w:sz w:val="28"/>
          <w:szCs w:val="28"/>
          <w:lang w:val="pt-BR"/>
        </w:rPr>
        <w:t> </w:t>
      </w:r>
      <w:r>
        <w:rPr>
          <w:b/>
          <w:bCs/>
          <w:color w:val="000000"/>
          <w:spacing w:val="-8"/>
          <w:sz w:val="28"/>
          <w:szCs w:val="28"/>
          <w:bdr w:val="none" w:sz="0" w:space="0" w:color="auto" w:frame="1"/>
          <w:lang w:val="pt-BR"/>
        </w:rPr>
        <w:t xml:space="preserve">Quy chế </w:t>
      </w:r>
      <w:r w:rsidRPr="008C714D">
        <w:rPr>
          <w:b/>
          <w:bCs/>
          <w:color w:val="000000"/>
          <w:spacing w:val="-8"/>
          <w:sz w:val="28"/>
          <w:szCs w:val="28"/>
          <w:bdr w:val="none" w:sz="0" w:space="0" w:color="auto" w:frame="1"/>
          <w:lang w:val="pt-BR"/>
        </w:rPr>
        <w:t xml:space="preserve">dân </w:t>
      </w:r>
      <w:r>
        <w:rPr>
          <w:b/>
          <w:bCs/>
          <w:color w:val="000000"/>
          <w:spacing w:val="-8"/>
          <w:sz w:val="28"/>
          <w:szCs w:val="28"/>
          <w:bdr w:val="none" w:sz="0" w:space="0" w:color="auto" w:frame="1"/>
          <w:lang w:val="pt-BR"/>
        </w:rPr>
        <w:t xml:space="preserve">chủ </w:t>
      </w:r>
      <w:r w:rsidRPr="008C714D">
        <w:rPr>
          <w:b/>
          <w:bCs/>
          <w:color w:val="000000"/>
          <w:sz w:val="28"/>
          <w:szCs w:val="28"/>
          <w:bdr w:val="none" w:sz="0" w:space="0" w:color="auto" w:frame="1"/>
          <w:lang w:val="pt-BR"/>
        </w:rPr>
        <w:t>của trường TH&amp;THCS</w:t>
      </w:r>
      <w:r w:rsidRPr="008C714D">
        <w:rPr>
          <w:b/>
          <w:bCs/>
          <w:color w:val="000000"/>
          <w:sz w:val="28"/>
          <w:szCs w:val="28"/>
          <w:lang w:val="pt-BR"/>
        </w:rPr>
        <w:t xml:space="preserve"> </w:t>
      </w:r>
      <w:r w:rsidR="003A0ABE">
        <w:rPr>
          <w:b/>
          <w:bCs/>
          <w:color w:val="000000"/>
          <w:sz w:val="28"/>
          <w:szCs w:val="28"/>
          <w:lang w:val="pt-BR"/>
        </w:rPr>
        <w:t>..............</w:t>
      </w:r>
    </w:p>
    <w:p w:rsidR="008C714D" w:rsidRPr="008C714D" w:rsidRDefault="00F25333" w:rsidP="008C714D">
      <w:pPr>
        <w:spacing w:before="120" w:after="120" w:line="300" w:lineRule="atLeast"/>
        <w:jc w:val="center"/>
        <w:textAlignment w:val="baseline"/>
        <w:rPr>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1844040</wp:posOffset>
                </wp:positionH>
                <wp:positionV relativeFrom="paragraph">
                  <wp:posOffset>23495</wp:posOffset>
                </wp:positionV>
                <wp:extent cx="1952625" cy="0"/>
                <wp:effectExtent l="5715" t="13970" r="13335" b="508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09793" id="_x0000_t32" coordsize="21600,21600" o:spt="32" o:oned="t" path="m,l21600,21600e" filled="f">
                <v:path arrowok="t" fillok="f" o:connecttype="none"/>
                <o:lock v:ext="edit" shapetype="t"/>
              </v:shapetype>
              <v:shape id="AutoShape 9" o:spid="_x0000_s1026" type="#_x0000_t32" style="position:absolute;margin-left:145.2pt;margin-top:1.85pt;width:15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znHA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"/>
            </w:pict>
          </mc:Fallback>
        </mc:AlternateContent>
      </w:r>
      <w:r w:rsidR="008C714D" w:rsidRPr="008C714D">
        <w:rPr>
          <w:b/>
          <w:bCs/>
          <w:color w:val="000000"/>
          <w:sz w:val="28"/>
          <w:szCs w:val="28"/>
          <w:bdr w:val="none" w:sz="0" w:space="0" w:color="auto" w:frame="1"/>
          <w:lang w:val="pt-BR"/>
        </w:rPr>
        <w:t> </w:t>
      </w:r>
    </w:p>
    <w:p w:rsidR="008C714D" w:rsidRPr="008C714D" w:rsidRDefault="008C714D" w:rsidP="008C714D">
      <w:pPr>
        <w:spacing w:before="120" w:after="120" w:line="300" w:lineRule="atLeast"/>
        <w:jc w:val="center"/>
        <w:textAlignment w:val="baseline"/>
        <w:rPr>
          <w:color w:val="000000"/>
          <w:sz w:val="28"/>
          <w:szCs w:val="28"/>
        </w:rPr>
      </w:pPr>
      <w:r w:rsidRPr="008C714D">
        <w:rPr>
          <w:b/>
          <w:bCs/>
          <w:color w:val="000000"/>
          <w:sz w:val="28"/>
          <w:szCs w:val="28"/>
          <w:bdr w:val="none" w:sz="0" w:space="0" w:color="auto" w:frame="1"/>
          <w:lang w:val="pt-BR"/>
        </w:rPr>
        <w:t xml:space="preserve">HIỆU TRƯỞNG TRƯỜNG TH&amp;THCS </w:t>
      </w:r>
      <w:r w:rsidR="003A0ABE">
        <w:rPr>
          <w:b/>
          <w:bCs/>
          <w:color w:val="000000"/>
          <w:sz w:val="28"/>
          <w:szCs w:val="28"/>
          <w:bdr w:val="none" w:sz="0" w:space="0" w:color="auto" w:frame="1"/>
          <w:lang w:val="pt-BR"/>
        </w:rPr>
        <w:t>..............</w:t>
      </w:r>
    </w:p>
    <w:p w:rsidR="00F16C8B" w:rsidRPr="00F16C8B" w:rsidRDefault="008C714D" w:rsidP="008C714D">
      <w:pPr>
        <w:spacing w:before="120" w:after="120"/>
        <w:ind w:firstLine="540"/>
        <w:jc w:val="both"/>
        <w:rPr>
          <w:i/>
          <w:color w:val="333333"/>
          <w:sz w:val="28"/>
          <w:szCs w:val="28"/>
        </w:rPr>
      </w:pPr>
      <w:r w:rsidRPr="008C714D">
        <w:rPr>
          <w:color w:val="333333"/>
          <w:sz w:val="28"/>
          <w:szCs w:val="28"/>
        </w:rPr>
        <w:tab/>
      </w:r>
      <w:r w:rsidR="00F16C8B" w:rsidRPr="00F16C8B">
        <w:rPr>
          <w:i/>
          <w:color w:val="333333"/>
          <w:sz w:val="28"/>
          <w:szCs w:val="28"/>
        </w:rPr>
        <w:t>Căn cứ Luật giáo dục năm 2019;</w:t>
      </w:r>
    </w:p>
    <w:p w:rsidR="008C714D" w:rsidRPr="002F7085" w:rsidRDefault="00F16C8B" w:rsidP="00DD71E8">
      <w:pPr>
        <w:spacing w:before="120" w:after="120"/>
        <w:ind w:firstLine="720"/>
        <w:jc w:val="both"/>
        <w:rPr>
          <w:i/>
          <w:sz w:val="28"/>
          <w:szCs w:val="28"/>
          <w:lang w:val="vi-VN"/>
        </w:rPr>
      </w:pPr>
      <w:r>
        <w:rPr>
          <w:i/>
          <w:sz w:val="28"/>
          <w:szCs w:val="28"/>
          <w:lang w:val="vi-VN"/>
        </w:rPr>
        <w:t xml:space="preserve">Căn cứ Nghị định </w:t>
      </w:r>
      <w:r w:rsidR="002F7085">
        <w:rPr>
          <w:i/>
          <w:sz w:val="28"/>
          <w:szCs w:val="28"/>
        </w:rPr>
        <w:t>04</w:t>
      </w:r>
      <w:r w:rsidR="002F7085">
        <w:rPr>
          <w:i/>
          <w:sz w:val="28"/>
          <w:szCs w:val="28"/>
          <w:lang w:val="vi-VN"/>
        </w:rPr>
        <w:t>/</w:t>
      </w:r>
      <w:r w:rsidR="002F7085">
        <w:rPr>
          <w:i/>
          <w:sz w:val="28"/>
          <w:szCs w:val="28"/>
        </w:rPr>
        <w:t>2015</w:t>
      </w:r>
      <w:r w:rsidR="002F7085">
        <w:rPr>
          <w:i/>
          <w:sz w:val="28"/>
          <w:szCs w:val="28"/>
          <w:lang w:val="vi-VN"/>
        </w:rPr>
        <w:t xml:space="preserve">/NĐ-CP ngày </w:t>
      </w:r>
      <w:r w:rsidR="002F7085">
        <w:rPr>
          <w:i/>
          <w:sz w:val="28"/>
          <w:szCs w:val="28"/>
        </w:rPr>
        <w:t>09/01/2015</w:t>
      </w:r>
      <w:r w:rsidR="008C714D" w:rsidRPr="002F7085">
        <w:rPr>
          <w:i/>
          <w:sz w:val="28"/>
          <w:szCs w:val="28"/>
          <w:lang w:val="vi-VN"/>
        </w:rPr>
        <w:t xml:space="preserve"> của Chính phủ về thực hiện qui chế dân chủ cơ sở;</w:t>
      </w:r>
    </w:p>
    <w:p w:rsidR="008C714D" w:rsidRPr="002F7085" w:rsidRDefault="002F7085" w:rsidP="00DD71E8">
      <w:pPr>
        <w:spacing w:before="120" w:after="120"/>
        <w:ind w:firstLine="720"/>
        <w:jc w:val="both"/>
        <w:rPr>
          <w:i/>
          <w:sz w:val="28"/>
          <w:szCs w:val="28"/>
        </w:rPr>
      </w:pPr>
      <w:r>
        <w:rPr>
          <w:i/>
          <w:sz w:val="28"/>
          <w:szCs w:val="28"/>
        </w:rPr>
        <w:t xml:space="preserve">Căn cứ Thông tư </w:t>
      </w:r>
      <w:r w:rsidR="008C714D" w:rsidRPr="002F7085">
        <w:rPr>
          <w:i/>
          <w:sz w:val="28"/>
          <w:szCs w:val="28"/>
        </w:rPr>
        <w:t xml:space="preserve"> số </w:t>
      </w:r>
      <w:r>
        <w:rPr>
          <w:i/>
          <w:sz w:val="28"/>
          <w:szCs w:val="28"/>
        </w:rPr>
        <w:t xml:space="preserve">11/2020/TT - BGDĐT ngày 19/5/2020 </w:t>
      </w:r>
      <w:r w:rsidR="008C714D" w:rsidRPr="002F7085">
        <w:rPr>
          <w:i/>
          <w:sz w:val="28"/>
          <w:szCs w:val="28"/>
        </w:rPr>
        <w:t>của Bộ Giáo dụ</w:t>
      </w:r>
      <w:r>
        <w:rPr>
          <w:i/>
          <w:sz w:val="28"/>
          <w:szCs w:val="28"/>
        </w:rPr>
        <w:t>c và Đào tạo về việc hướng dẫn</w:t>
      </w:r>
      <w:r w:rsidR="008C714D" w:rsidRPr="002F7085">
        <w:rPr>
          <w:i/>
          <w:sz w:val="28"/>
          <w:szCs w:val="28"/>
        </w:rPr>
        <w:t xml:space="preserve"> thực hiện dân chủ tron</w:t>
      </w:r>
      <w:r>
        <w:rPr>
          <w:i/>
          <w:sz w:val="28"/>
          <w:szCs w:val="28"/>
        </w:rPr>
        <w:t>g hoạt động của cơ sở giáo dục công lập</w:t>
      </w:r>
      <w:r w:rsidR="008C714D" w:rsidRPr="002F7085">
        <w:rPr>
          <w:i/>
          <w:sz w:val="28"/>
          <w:szCs w:val="28"/>
        </w:rPr>
        <w:t xml:space="preserve">; </w:t>
      </w:r>
    </w:p>
    <w:p w:rsidR="008C714D" w:rsidRPr="002F7085" w:rsidRDefault="00EB0561" w:rsidP="00DD71E8">
      <w:pPr>
        <w:spacing w:before="120" w:after="120"/>
        <w:ind w:firstLine="720"/>
        <w:jc w:val="both"/>
        <w:rPr>
          <w:i/>
          <w:sz w:val="28"/>
          <w:szCs w:val="28"/>
        </w:rPr>
      </w:pPr>
      <w:r>
        <w:rPr>
          <w:i/>
          <w:sz w:val="28"/>
          <w:szCs w:val="28"/>
        </w:rPr>
        <w:t xml:space="preserve">Theo đề nghị của Ban chỉ đạo thực hiện quy chế dân chủ trường TH&amp;THCS </w:t>
      </w:r>
      <w:r w:rsidR="003A0ABE">
        <w:rPr>
          <w:i/>
          <w:sz w:val="28"/>
          <w:szCs w:val="28"/>
        </w:rPr>
        <w:t>..............</w:t>
      </w:r>
      <w:r w:rsidR="00194040">
        <w:rPr>
          <w:i/>
          <w:sz w:val="28"/>
          <w:szCs w:val="28"/>
        </w:rPr>
        <w:t>.</w:t>
      </w:r>
    </w:p>
    <w:p w:rsidR="008C714D" w:rsidRPr="008C714D" w:rsidRDefault="008C714D" w:rsidP="008C714D">
      <w:pPr>
        <w:spacing w:before="120" w:after="120" w:line="300" w:lineRule="atLeast"/>
        <w:jc w:val="center"/>
        <w:textAlignment w:val="baseline"/>
        <w:rPr>
          <w:color w:val="000000"/>
          <w:sz w:val="28"/>
          <w:szCs w:val="28"/>
          <w:lang w:val="pt-BR"/>
        </w:rPr>
      </w:pPr>
      <w:r w:rsidRPr="008C714D">
        <w:rPr>
          <w:color w:val="000000"/>
          <w:spacing w:val="-8"/>
          <w:sz w:val="28"/>
          <w:szCs w:val="28"/>
          <w:bdr w:val="none" w:sz="0" w:space="0" w:color="auto" w:frame="1"/>
          <w:lang w:val="pt-BR"/>
        </w:rPr>
        <w:t> </w:t>
      </w:r>
      <w:r w:rsidRPr="008C714D">
        <w:rPr>
          <w:b/>
          <w:bCs/>
          <w:color w:val="000000"/>
          <w:spacing w:val="-8"/>
          <w:sz w:val="28"/>
          <w:szCs w:val="28"/>
          <w:bdr w:val="none" w:sz="0" w:space="0" w:color="auto" w:frame="1"/>
          <w:lang w:val="pt-BR"/>
        </w:rPr>
        <w:t>QUYẾT ĐỊNH:</w:t>
      </w:r>
    </w:p>
    <w:p w:rsidR="008C714D" w:rsidRPr="008C714D" w:rsidRDefault="008C714D" w:rsidP="008C714D">
      <w:pPr>
        <w:spacing w:before="120" w:after="120" w:line="300" w:lineRule="atLeast"/>
        <w:ind w:firstLine="720"/>
        <w:jc w:val="both"/>
        <w:textAlignment w:val="baseline"/>
        <w:rPr>
          <w:color w:val="000000"/>
          <w:sz w:val="28"/>
          <w:szCs w:val="28"/>
          <w:lang w:val="pt-BR"/>
        </w:rPr>
      </w:pPr>
      <w:r w:rsidRPr="008C714D">
        <w:rPr>
          <w:b/>
          <w:bCs/>
          <w:color w:val="000000"/>
          <w:spacing w:val="-8"/>
          <w:sz w:val="28"/>
          <w:szCs w:val="28"/>
          <w:bdr w:val="none" w:sz="0" w:space="0" w:color="auto" w:frame="1"/>
          <w:lang w:val="pt-BR"/>
        </w:rPr>
        <w:t>Điều 1.</w:t>
      </w:r>
      <w:r w:rsidRPr="008C714D">
        <w:rPr>
          <w:b/>
          <w:bCs/>
          <w:color w:val="000000"/>
          <w:spacing w:val="-8"/>
          <w:sz w:val="28"/>
          <w:szCs w:val="28"/>
          <w:lang w:val="pt-BR"/>
        </w:rPr>
        <w:t> </w:t>
      </w:r>
      <w:r w:rsidRPr="008C714D">
        <w:rPr>
          <w:color w:val="000000"/>
          <w:spacing w:val="-8"/>
          <w:sz w:val="28"/>
          <w:szCs w:val="28"/>
          <w:bdr w:val="none" w:sz="0" w:space="0" w:color="auto" w:frame="1"/>
          <w:lang w:val="pt-BR"/>
        </w:rPr>
        <w:t xml:space="preserve">Ban hành kèm theo quyết định này Quy chế </w:t>
      </w:r>
      <w:r>
        <w:rPr>
          <w:color w:val="000000"/>
          <w:spacing w:val="-8"/>
          <w:sz w:val="28"/>
          <w:szCs w:val="28"/>
          <w:bdr w:val="none" w:sz="0" w:space="0" w:color="auto" w:frame="1"/>
          <w:lang w:val="pt-BR"/>
        </w:rPr>
        <w:t xml:space="preserve">thực hiện </w:t>
      </w:r>
      <w:r w:rsidRPr="008C714D">
        <w:rPr>
          <w:color w:val="000000"/>
          <w:spacing w:val="-8"/>
          <w:sz w:val="28"/>
          <w:szCs w:val="28"/>
          <w:bdr w:val="none" w:sz="0" w:space="0" w:color="auto" w:frame="1"/>
          <w:lang w:val="pt-BR"/>
        </w:rPr>
        <w:t xml:space="preserve">dân </w:t>
      </w:r>
      <w:r>
        <w:rPr>
          <w:color w:val="000000"/>
          <w:spacing w:val="-8"/>
          <w:sz w:val="28"/>
          <w:szCs w:val="28"/>
          <w:bdr w:val="none" w:sz="0" w:space="0" w:color="auto" w:frame="1"/>
          <w:lang w:val="pt-BR"/>
        </w:rPr>
        <w:t xml:space="preserve">chủ </w:t>
      </w:r>
      <w:r w:rsidRPr="008C714D">
        <w:rPr>
          <w:color w:val="000000"/>
          <w:spacing w:val="-8"/>
          <w:sz w:val="28"/>
          <w:szCs w:val="28"/>
          <w:bdr w:val="none" w:sz="0" w:space="0" w:color="auto" w:frame="1"/>
          <w:lang w:val="pt-BR"/>
        </w:rPr>
        <w:t>của Trường</w:t>
      </w:r>
      <w:r w:rsidRPr="008C714D">
        <w:rPr>
          <w:color w:val="000000"/>
          <w:spacing w:val="-8"/>
          <w:sz w:val="28"/>
          <w:szCs w:val="28"/>
          <w:lang w:val="pt-BR"/>
        </w:rPr>
        <w:t> </w:t>
      </w:r>
      <w:r w:rsidR="00DD71E8">
        <w:rPr>
          <w:color w:val="000000"/>
          <w:spacing w:val="-8"/>
          <w:sz w:val="28"/>
          <w:szCs w:val="28"/>
          <w:lang w:val="pt-BR"/>
        </w:rPr>
        <w:t>TH&amp;</w:t>
      </w:r>
      <w:r w:rsidRPr="008C714D">
        <w:rPr>
          <w:color w:val="000000"/>
          <w:sz w:val="28"/>
          <w:szCs w:val="28"/>
          <w:bdr w:val="none" w:sz="0" w:space="0" w:color="auto" w:frame="1"/>
          <w:lang w:val="pt-BR"/>
        </w:rPr>
        <w:t>THCS</w:t>
      </w:r>
      <w:r w:rsidRPr="008C714D">
        <w:rPr>
          <w:color w:val="000000"/>
          <w:sz w:val="28"/>
          <w:szCs w:val="28"/>
          <w:lang w:val="pt-BR"/>
        </w:rPr>
        <w:t> </w:t>
      </w:r>
      <w:r w:rsidR="003A0ABE">
        <w:rPr>
          <w:color w:val="000000"/>
          <w:sz w:val="28"/>
          <w:szCs w:val="28"/>
          <w:bdr w:val="none" w:sz="0" w:space="0" w:color="auto" w:frame="1"/>
          <w:lang w:val="pt-BR"/>
        </w:rPr>
        <w:t>..............</w:t>
      </w:r>
      <w:r w:rsidR="00EB0561">
        <w:rPr>
          <w:color w:val="000000"/>
          <w:sz w:val="28"/>
          <w:szCs w:val="28"/>
          <w:bdr w:val="none" w:sz="0" w:space="0" w:color="auto" w:frame="1"/>
          <w:lang w:val="pt-BR"/>
        </w:rPr>
        <w:t xml:space="preserve"> từ năm 2022</w:t>
      </w:r>
      <w:r w:rsidRPr="008C714D">
        <w:rPr>
          <w:color w:val="000000"/>
          <w:sz w:val="28"/>
          <w:szCs w:val="28"/>
          <w:bdr w:val="none" w:sz="0" w:space="0" w:color="auto" w:frame="1"/>
          <w:lang w:val="pt-BR"/>
        </w:rPr>
        <w:t>.</w:t>
      </w:r>
    </w:p>
    <w:p w:rsidR="008C714D" w:rsidRPr="008C714D" w:rsidRDefault="008C714D" w:rsidP="008C714D">
      <w:pPr>
        <w:spacing w:before="120" w:after="120" w:line="300" w:lineRule="atLeast"/>
        <w:jc w:val="both"/>
        <w:textAlignment w:val="baseline"/>
        <w:rPr>
          <w:color w:val="000000"/>
          <w:sz w:val="28"/>
          <w:szCs w:val="28"/>
          <w:lang w:val="pt-BR"/>
        </w:rPr>
      </w:pPr>
      <w:r w:rsidRPr="008C714D">
        <w:rPr>
          <w:color w:val="000000"/>
          <w:spacing w:val="-8"/>
          <w:sz w:val="28"/>
          <w:szCs w:val="28"/>
          <w:bdr w:val="none" w:sz="0" w:space="0" w:color="auto" w:frame="1"/>
          <w:lang w:val="pt-BR"/>
        </w:rPr>
        <w:t>           </w:t>
      </w:r>
      <w:r w:rsidRPr="008C714D">
        <w:rPr>
          <w:color w:val="000000"/>
          <w:spacing w:val="-8"/>
          <w:sz w:val="28"/>
          <w:szCs w:val="28"/>
          <w:lang w:val="pt-BR"/>
        </w:rPr>
        <w:t> </w:t>
      </w:r>
      <w:r w:rsidRPr="008C714D">
        <w:rPr>
          <w:b/>
          <w:bCs/>
          <w:color w:val="000000"/>
          <w:spacing w:val="-8"/>
          <w:sz w:val="28"/>
          <w:szCs w:val="28"/>
          <w:bdr w:val="none" w:sz="0" w:space="0" w:color="auto" w:frame="1"/>
          <w:lang w:val="pt-BR"/>
        </w:rPr>
        <w:t>Điều 2.</w:t>
      </w:r>
      <w:r w:rsidRPr="008C714D">
        <w:rPr>
          <w:color w:val="000000"/>
          <w:spacing w:val="-8"/>
          <w:sz w:val="28"/>
          <w:szCs w:val="28"/>
          <w:lang w:val="pt-BR"/>
        </w:rPr>
        <w:t> </w:t>
      </w:r>
      <w:r w:rsidRPr="008C714D">
        <w:rPr>
          <w:color w:val="000000"/>
          <w:spacing w:val="-8"/>
          <w:sz w:val="28"/>
          <w:szCs w:val="28"/>
          <w:bdr w:val="none" w:sz="0" w:space="0" w:color="auto" w:frame="1"/>
          <w:lang w:val="pt-BR"/>
        </w:rPr>
        <w:t xml:space="preserve">Các Ông, </w:t>
      </w:r>
      <w:r>
        <w:rPr>
          <w:color w:val="000000"/>
          <w:spacing w:val="-8"/>
          <w:sz w:val="28"/>
          <w:szCs w:val="28"/>
          <w:bdr w:val="none" w:sz="0" w:space="0" w:color="auto" w:frame="1"/>
          <w:lang w:val="pt-BR"/>
        </w:rPr>
        <w:t>Bà Hiệu trưởng, Phó hiệu trưởng, Tổ trưởng Chuyện môn, trưởng các</w:t>
      </w:r>
      <w:r w:rsidR="00B21485">
        <w:rPr>
          <w:color w:val="000000"/>
          <w:spacing w:val="-8"/>
          <w:sz w:val="28"/>
          <w:szCs w:val="28"/>
          <w:bdr w:val="none" w:sz="0" w:space="0" w:color="auto" w:frame="1"/>
          <w:lang w:val="pt-BR"/>
        </w:rPr>
        <w:t xml:space="preserve"> bộ phận và cán bộ, giáo viên,</w:t>
      </w:r>
      <w:r>
        <w:rPr>
          <w:color w:val="000000"/>
          <w:spacing w:val="-8"/>
          <w:sz w:val="28"/>
          <w:szCs w:val="28"/>
          <w:bdr w:val="none" w:sz="0" w:space="0" w:color="auto" w:frame="1"/>
          <w:lang w:val="pt-BR"/>
        </w:rPr>
        <w:t xml:space="preserve"> nhân viên</w:t>
      </w:r>
      <w:r w:rsidR="00B21485">
        <w:rPr>
          <w:color w:val="000000"/>
          <w:spacing w:val="-8"/>
          <w:sz w:val="28"/>
          <w:szCs w:val="28"/>
          <w:bdr w:val="none" w:sz="0" w:space="0" w:color="auto" w:frame="1"/>
          <w:lang w:val="pt-BR"/>
        </w:rPr>
        <w:t xml:space="preserve"> học sinh và phụ huynh học sinh</w:t>
      </w:r>
      <w:r w:rsidRPr="008C714D">
        <w:rPr>
          <w:color w:val="000000"/>
          <w:spacing w:val="-8"/>
          <w:sz w:val="28"/>
          <w:szCs w:val="28"/>
          <w:bdr w:val="none" w:sz="0" w:space="0" w:color="auto" w:frame="1"/>
          <w:lang w:val="pt-BR"/>
        </w:rPr>
        <w:t xml:space="preserve"> của trường</w:t>
      </w:r>
      <w:r w:rsidRPr="008C714D">
        <w:rPr>
          <w:color w:val="000000"/>
          <w:spacing w:val="-8"/>
          <w:sz w:val="28"/>
          <w:szCs w:val="28"/>
          <w:lang w:val="pt-BR"/>
        </w:rPr>
        <w:t> </w:t>
      </w:r>
      <w:r w:rsidR="00DD71E8">
        <w:rPr>
          <w:color w:val="000000"/>
          <w:spacing w:val="-8"/>
          <w:sz w:val="28"/>
          <w:szCs w:val="28"/>
          <w:lang w:val="pt-BR"/>
        </w:rPr>
        <w:t>TH&amp;</w:t>
      </w:r>
      <w:r w:rsidRPr="008C714D">
        <w:rPr>
          <w:color w:val="000000"/>
          <w:sz w:val="28"/>
          <w:szCs w:val="28"/>
          <w:bdr w:val="none" w:sz="0" w:space="0" w:color="auto" w:frame="1"/>
          <w:lang w:val="pt-BR"/>
        </w:rPr>
        <w:t>THCS</w:t>
      </w:r>
      <w:r w:rsidRPr="008C714D">
        <w:rPr>
          <w:color w:val="000000"/>
          <w:sz w:val="28"/>
          <w:szCs w:val="28"/>
          <w:lang w:val="pt-BR"/>
        </w:rPr>
        <w:t> </w:t>
      </w:r>
      <w:r w:rsidR="003A0ABE">
        <w:rPr>
          <w:color w:val="000000"/>
          <w:sz w:val="28"/>
          <w:szCs w:val="28"/>
          <w:bdr w:val="none" w:sz="0" w:space="0" w:color="auto" w:frame="1"/>
          <w:lang w:val="pt-BR"/>
        </w:rPr>
        <w:t>..............</w:t>
      </w:r>
      <w:r w:rsidRPr="008C714D">
        <w:rPr>
          <w:color w:val="000000"/>
          <w:spacing w:val="-8"/>
          <w:sz w:val="28"/>
          <w:szCs w:val="28"/>
          <w:lang w:val="pt-BR"/>
        </w:rPr>
        <w:t> </w:t>
      </w:r>
      <w:r w:rsidRPr="008C714D">
        <w:rPr>
          <w:color w:val="000000"/>
          <w:spacing w:val="-8"/>
          <w:sz w:val="28"/>
          <w:szCs w:val="28"/>
          <w:bdr w:val="none" w:sz="0" w:space="0" w:color="auto" w:frame="1"/>
          <w:lang w:val="pt-BR"/>
        </w:rPr>
        <w:t>chịu trách nhiệm thi hành quyết định này</w:t>
      </w:r>
      <w:r w:rsidR="00EB0561">
        <w:rPr>
          <w:color w:val="000000"/>
          <w:spacing w:val="-8"/>
          <w:sz w:val="28"/>
          <w:szCs w:val="28"/>
          <w:bdr w:val="none" w:sz="0" w:space="0" w:color="auto" w:frame="1"/>
          <w:lang w:val="pt-BR"/>
        </w:rPr>
        <w:t>.</w:t>
      </w:r>
    </w:p>
    <w:p w:rsidR="008C714D" w:rsidRPr="006125AF" w:rsidRDefault="008C714D" w:rsidP="008C714D">
      <w:pPr>
        <w:spacing w:before="120" w:after="120" w:line="300" w:lineRule="atLeast"/>
        <w:ind w:firstLine="720"/>
        <w:jc w:val="both"/>
        <w:textAlignment w:val="baseline"/>
        <w:rPr>
          <w:i/>
          <w:color w:val="000000"/>
          <w:sz w:val="28"/>
          <w:szCs w:val="28"/>
          <w:lang w:val="pt-BR"/>
        </w:rPr>
      </w:pPr>
      <w:r w:rsidRPr="006125AF">
        <w:rPr>
          <w:i/>
          <w:color w:val="000000"/>
          <w:spacing w:val="-8"/>
          <w:sz w:val="28"/>
          <w:szCs w:val="28"/>
          <w:bdr w:val="none" w:sz="0" w:space="0" w:color="auto" w:frame="1"/>
          <w:lang w:val="pt-BR"/>
        </w:rPr>
        <w:t>Quyết định này có hiệu lực kể từ ngày ký./.</w:t>
      </w:r>
    </w:p>
    <w:tbl>
      <w:tblPr>
        <w:tblW w:w="0" w:type="auto"/>
        <w:tblLook w:val="04A0" w:firstRow="1" w:lastRow="0" w:firstColumn="1" w:lastColumn="0" w:noHBand="0" w:noVBand="1"/>
      </w:tblPr>
      <w:tblGrid>
        <w:gridCol w:w="4631"/>
        <w:gridCol w:w="4657"/>
      </w:tblGrid>
      <w:tr w:rsidR="008C714D" w:rsidRPr="008C714D" w:rsidTr="008C714D">
        <w:tc>
          <w:tcPr>
            <w:tcW w:w="4785" w:type="dxa"/>
          </w:tcPr>
          <w:p w:rsidR="008C714D" w:rsidRPr="008C714D" w:rsidRDefault="008C714D" w:rsidP="008C714D">
            <w:pPr>
              <w:spacing w:line="300" w:lineRule="atLeast"/>
              <w:jc w:val="both"/>
              <w:textAlignment w:val="baseline"/>
              <w:rPr>
                <w:b/>
                <w:i/>
                <w:color w:val="000000"/>
                <w:szCs w:val="28"/>
                <w:lang w:val="pt-BR"/>
              </w:rPr>
            </w:pPr>
            <w:r w:rsidRPr="008C714D">
              <w:rPr>
                <w:b/>
                <w:i/>
                <w:color w:val="000000"/>
                <w:szCs w:val="28"/>
                <w:lang w:val="pt-BR"/>
              </w:rPr>
              <w:t>Nơi nhận:</w:t>
            </w:r>
          </w:p>
          <w:p w:rsidR="008C714D" w:rsidRPr="008C714D" w:rsidRDefault="008C714D" w:rsidP="008C714D">
            <w:pPr>
              <w:spacing w:line="300" w:lineRule="atLeast"/>
              <w:jc w:val="both"/>
              <w:textAlignment w:val="baseline"/>
              <w:rPr>
                <w:color w:val="000000"/>
                <w:sz w:val="22"/>
                <w:szCs w:val="28"/>
                <w:lang w:val="pt-BR"/>
              </w:rPr>
            </w:pPr>
            <w:r w:rsidRPr="008C714D">
              <w:rPr>
                <w:color w:val="000000"/>
                <w:sz w:val="22"/>
                <w:szCs w:val="28"/>
                <w:lang w:val="pt-BR"/>
              </w:rPr>
              <w:t>- Như Điều 2;</w:t>
            </w:r>
          </w:p>
          <w:p w:rsidR="008C714D" w:rsidRPr="008C714D" w:rsidRDefault="008C714D" w:rsidP="008C714D">
            <w:pPr>
              <w:spacing w:line="300" w:lineRule="atLeast"/>
              <w:jc w:val="both"/>
              <w:textAlignment w:val="baseline"/>
              <w:rPr>
                <w:color w:val="000000"/>
                <w:sz w:val="28"/>
                <w:szCs w:val="28"/>
                <w:lang w:val="pt-BR"/>
              </w:rPr>
            </w:pPr>
            <w:r w:rsidRPr="008C714D">
              <w:rPr>
                <w:color w:val="000000"/>
                <w:sz w:val="22"/>
                <w:szCs w:val="28"/>
                <w:lang w:val="pt-BR"/>
              </w:rPr>
              <w:t>- Lưu: VT.</w:t>
            </w:r>
          </w:p>
        </w:tc>
        <w:tc>
          <w:tcPr>
            <w:tcW w:w="4786" w:type="dxa"/>
          </w:tcPr>
          <w:p w:rsidR="008C714D" w:rsidRPr="008C714D" w:rsidRDefault="008C714D" w:rsidP="008C714D">
            <w:pPr>
              <w:spacing w:line="300" w:lineRule="atLeast"/>
              <w:jc w:val="center"/>
              <w:textAlignment w:val="baseline"/>
              <w:rPr>
                <w:b/>
                <w:color w:val="000000"/>
                <w:sz w:val="28"/>
                <w:szCs w:val="28"/>
                <w:lang w:val="pt-BR"/>
              </w:rPr>
            </w:pPr>
            <w:r w:rsidRPr="008C714D">
              <w:rPr>
                <w:b/>
                <w:color w:val="000000"/>
                <w:sz w:val="28"/>
                <w:szCs w:val="28"/>
                <w:lang w:val="pt-BR"/>
              </w:rPr>
              <w:t>HIỆU TRƯỞNG</w:t>
            </w:r>
          </w:p>
          <w:p w:rsidR="008C714D" w:rsidRPr="008C714D" w:rsidRDefault="008C714D" w:rsidP="008C714D">
            <w:pPr>
              <w:spacing w:line="300" w:lineRule="atLeast"/>
              <w:jc w:val="center"/>
              <w:textAlignment w:val="baseline"/>
              <w:rPr>
                <w:b/>
                <w:color w:val="000000"/>
                <w:sz w:val="28"/>
                <w:szCs w:val="28"/>
                <w:lang w:val="pt-BR"/>
              </w:rPr>
            </w:pPr>
          </w:p>
          <w:p w:rsidR="008C714D" w:rsidRPr="008C714D" w:rsidRDefault="008C714D" w:rsidP="008C714D">
            <w:pPr>
              <w:spacing w:line="300" w:lineRule="atLeast"/>
              <w:jc w:val="center"/>
              <w:textAlignment w:val="baseline"/>
              <w:rPr>
                <w:b/>
                <w:color w:val="000000"/>
                <w:sz w:val="28"/>
                <w:szCs w:val="28"/>
                <w:lang w:val="pt-BR"/>
              </w:rPr>
            </w:pPr>
          </w:p>
          <w:p w:rsidR="008C714D" w:rsidRPr="008C714D" w:rsidRDefault="008C714D" w:rsidP="008C714D">
            <w:pPr>
              <w:spacing w:line="300" w:lineRule="atLeast"/>
              <w:jc w:val="center"/>
              <w:textAlignment w:val="baseline"/>
              <w:rPr>
                <w:b/>
                <w:color w:val="000000"/>
                <w:sz w:val="28"/>
                <w:szCs w:val="28"/>
                <w:lang w:val="pt-BR"/>
              </w:rPr>
            </w:pPr>
          </w:p>
          <w:p w:rsidR="008C714D" w:rsidRPr="008C714D" w:rsidRDefault="008C714D" w:rsidP="008C714D">
            <w:pPr>
              <w:spacing w:line="300" w:lineRule="atLeast"/>
              <w:jc w:val="center"/>
              <w:textAlignment w:val="baseline"/>
              <w:rPr>
                <w:b/>
                <w:color w:val="000000"/>
                <w:sz w:val="28"/>
                <w:szCs w:val="28"/>
                <w:lang w:val="pt-BR"/>
              </w:rPr>
            </w:pPr>
          </w:p>
          <w:p w:rsidR="008C714D" w:rsidRPr="008C714D" w:rsidRDefault="003A0ABE" w:rsidP="008C714D">
            <w:pPr>
              <w:spacing w:line="300" w:lineRule="atLeast"/>
              <w:jc w:val="center"/>
              <w:textAlignment w:val="baseline"/>
              <w:rPr>
                <w:b/>
                <w:color w:val="000000"/>
                <w:sz w:val="28"/>
                <w:szCs w:val="28"/>
                <w:lang w:val="pt-BR"/>
              </w:rPr>
            </w:pPr>
            <w:r>
              <w:rPr>
                <w:b/>
                <w:color w:val="000000"/>
                <w:sz w:val="28"/>
                <w:szCs w:val="28"/>
                <w:lang w:val="pt-BR"/>
              </w:rPr>
              <w:t>..............</w:t>
            </w:r>
          </w:p>
        </w:tc>
      </w:tr>
    </w:tbl>
    <w:p w:rsidR="008C714D" w:rsidRDefault="008C714D" w:rsidP="00DE5EFC">
      <w:pPr>
        <w:jc w:val="center"/>
        <w:rPr>
          <w:b/>
          <w:sz w:val="28"/>
          <w:szCs w:val="28"/>
          <w:lang w:val="fr-FR"/>
        </w:rPr>
      </w:pPr>
    </w:p>
    <w:p w:rsidR="008C714D" w:rsidRDefault="008C714D" w:rsidP="00DE5EFC">
      <w:pPr>
        <w:jc w:val="center"/>
        <w:rPr>
          <w:b/>
          <w:sz w:val="28"/>
          <w:szCs w:val="28"/>
          <w:lang w:val="fr-FR"/>
        </w:rPr>
      </w:pPr>
    </w:p>
    <w:p w:rsidR="008C714D" w:rsidRDefault="008C714D" w:rsidP="00DE5EFC">
      <w:pPr>
        <w:jc w:val="center"/>
        <w:rPr>
          <w:b/>
          <w:sz w:val="28"/>
          <w:szCs w:val="28"/>
          <w:lang w:val="fr-FR"/>
        </w:rPr>
      </w:pPr>
    </w:p>
    <w:p w:rsidR="008C714D" w:rsidRDefault="008C714D" w:rsidP="00DE5EFC">
      <w:pPr>
        <w:jc w:val="center"/>
        <w:rPr>
          <w:b/>
          <w:sz w:val="28"/>
          <w:szCs w:val="28"/>
          <w:lang w:val="fr-FR"/>
        </w:rPr>
      </w:pPr>
    </w:p>
    <w:p w:rsidR="008C714D" w:rsidRDefault="008C714D" w:rsidP="00DE5EFC">
      <w:pPr>
        <w:jc w:val="center"/>
        <w:rPr>
          <w:b/>
          <w:sz w:val="28"/>
          <w:szCs w:val="28"/>
          <w:lang w:val="fr-FR"/>
        </w:rPr>
      </w:pPr>
    </w:p>
    <w:p w:rsidR="008C714D" w:rsidRDefault="008C714D" w:rsidP="00DE5EFC">
      <w:pPr>
        <w:jc w:val="center"/>
        <w:rPr>
          <w:b/>
          <w:sz w:val="28"/>
          <w:szCs w:val="28"/>
          <w:lang w:val="fr-FR"/>
        </w:rPr>
      </w:pPr>
    </w:p>
    <w:p w:rsidR="008C714D" w:rsidRDefault="008C714D" w:rsidP="00DE5EFC">
      <w:pPr>
        <w:jc w:val="center"/>
        <w:rPr>
          <w:b/>
          <w:sz w:val="28"/>
          <w:szCs w:val="28"/>
          <w:lang w:val="fr-FR"/>
        </w:rPr>
      </w:pPr>
    </w:p>
    <w:p w:rsidR="008C714D" w:rsidRDefault="008C714D" w:rsidP="00DE5EFC">
      <w:pPr>
        <w:jc w:val="center"/>
        <w:rPr>
          <w:b/>
          <w:sz w:val="28"/>
          <w:szCs w:val="28"/>
          <w:lang w:val="fr-FR"/>
        </w:rPr>
      </w:pPr>
    </w:p>
    <w:p w:rsidR="008C714D" w:rsidRDefault="008C714D" w:rsidP="00DE5EFC">
      <w:pPr>
        <w:jc w:val="center"/>
        <w:rPr>
          <w:b/>
          <w:sz w:val="28"/>
          <w:szCs w:val="28"/>
          <w:lang w:val="fr-FR"/>
        </w:rPr>
      </w:pPr>
    </w:p>
    <w:p w:rsidR="008C714D" w:rsidRDefault="008C714D" w:rsidP="008A4ADC">
      <w:pPr>
        <w:rPr>
          <w:b/>
          <w:sz w:val="28"/>
          <w:szCs w:val="28"/>
          <w:lang w:val="fr-FR"/>
        </w:rPr>
      </w:pPr>
    </w:p>
    <w:p w:rsidR="00DE5EFC" w:rsidRDefault="009A538C" w:rsidP="008C714D">
      <w:pPr>
        <w:jc w:val="center"/>
        <w:rPr>
          <w:b/>
          <w:sz w:val="28"/>
          <w:szCs w:val="28"/>
          <w:lang w:val="vi-VN"/>
        </w:rPr>
      </w:pPr>
      <w:r w:rsidRPr="00DE5EFC">
        <w:rPr>
          <w:b/>
          <w:sz w:val="28"/>
          <w:szCs w:val="28"/>
          <w:lang w:val="fr-FR"/>
        </w:rPr>
        <w:lastRenderedPageBreak/>
        <w:t>QUY CHẾ</w:t>
      </w:r>
    </w:p>
    <w:p w:rsidR="009A538C" w:rsidRPr="006270D0" w:rsidRDefault="00DE5EFC" w:rsidP="00DE5EFC">
      <w:pPr>
        <w:jc w:val="center"/>
        <w:rPr>
          <w:b/>
          <w:sz w:val="28"/>
          <w:szCs w:val="28"/>
        </w:rPr>
      </w:pPr>
      <w:r w:rsidRPr="005C757E">
        <w:rPr>
          <w:b/>
          <w:sz w:val="28"/>
          <w:szCs w:val="28"/>
          <w:lang w:val="vi-VN"/>
        </w:rPr>
        <w:t>T</w:t>
      </w:r>
      <w:r w:rsidR="006270D0">
        <w:rPr>
          <w:b/>
          <w:sz w:val="28"/>
          <w:szCs w:val="28"/>
          <w:lang w:val="vi-VN"/>
        </w:rPr>
        <w:t xml:space="preserve">hực hiện dân chủ cơ sở </w:t>
      </w:r>
      <w:r w:rsidR="006270D0">
        <w:rPr>
          <w:b/>
          <w:sz w:val="28"/>
          <w:szCs w:val="28"/>
        </w:rPr>
        <w:t xml:space="preserve">trường TH&amp;THCS </w:t>
      </w:r>
      <w:r w:rsidR="003A0ABE">
        <w:rPr>
          <w:b/>
          <w:sz w:val="28"/>
          <w:szCs w:val="28"/>
        </w:rPr>
        <w:t>..............</w:t>
      </w:r>
    </w:p>
    <w:p w:rsidR="000F77FC" w:rsidRDefault="004F4828" w:rsidP="000F77FC">
      <w:pPr>
        <w:jc w:val="center"/>
        <w:rPr>
          <w:i/>
          <w:sz w:val="28"/>
          <w:szCs w:val="28"/>
        </w:rPr>
      </w:pPr>
      <w:r w:rsidRPr="00A632CD">
        <w:rPr>
          <w:i/>
          <w:sz w:val="28"/>
          <w:szCs w:val="28"/>
        </w:rPr>
        <w:t>(</w:t>
      </w:r>
      <w:r w:rsidR="000F77FC">
        <w:rPr>
          <w:i/>
          <w:sz w:val="28"/>
          <w:szCs w:val="28"/>
        </w:rPr>
        <w:t>B</w:t>
      </w:r>
      <w:r w:rsidR="00EB0561">
        <w:rPr>
          <w:i/>
          <w:sz w:val="28"/>
          <w:szCs w:val="28"/>
        </w:rPr>
        <w:t>an hành kèm theo Quyết định số</w:t>
      </w:r>
      <w:r w:rsidR="00C22AC4">
        <w:rPr>
          <w:i/>
          <w:sz w:val="28"/>
          <w:szCs w:val="28"/>
        </w:rPr>
        <w:t xml:space="preserve"> 187/</w:t>
      </w:r>
      <w:r w:rsidR="003A0ABE">
        <w:rPr>
          <w:i/>
          <w:sz w:val="28"/>
          <w:szCs w:val="28"/>
        </w:rPr>
        <w:t>QĐ-TH&amp;THCS</w:t>
      </w:r>
      <w:bookmarkStart w:id="0" w:name="_GoBack"/>
      <w:bookmarkEnd w:id="0"/>
      <w:r w:rsidR="00EB0561">
        <w:rPr>
          <w:i/>
          <w:sz w:val="28"/>
          <w:szCs w:val="28"/>
        </w:rPr>
        <w:t xml:space="preserve"> ngày</w:t>
      </w:r>
      <w:r w:rsidR="00C22AC4">
        <w:rPr>
          <w:i/>
          <w:sz w:val="28"/>
          <w:szCs w:val="28"/>
        </w:rPr>
        <w:t xml:space="preserve"> 29</w:t>
      </w:r>
      <w:r w:rsidR="00EB0561">
        <w:rPr>
          <w:i/>
          <w:sz w:val="28"/>
          <w:szCs w:val="28"/>
        </w:rPr>
        <w:t>/9/2022</w:t>
      </w:r>
    </w:p>
    <w:p w:rsidR="004F4828" w:rsidRPr="000F77FC" w:rsidRDefault="000F77FC" w:rsidP="000F77FC">
      <w:pPr>
        <w:jc w:val="center"/>
        <w:rPr>
          <w:i/>
          <w:sz w:val="28"/>
          <w:szCs w:val="28"/>
        </w:rPr>
      </w:pPr>
      <w:r>
        <w:rPr>
          <w:i/>
          <w:sz w:val="28"/>
          <w:szCs w:val="28"/>
        </w:rPr>
        <w:t xml:space="preserve"> của Hiệu trưởng</w:t>
      </w:r>
      <w:r w:rsidR="004F4828" w:rsidRPr="004F4828">
        <w:rPr>
          <w:i/>
          <w:sz w:val="28"/>
          <w:szCs w:val="28"/>
        </w:rPr>
        <w:t xml:space="preserve"> trường TH&amp;THCS </w:t>
      </w:r>
      <w:r w:rsidR="003A0ABE">
        <w:rPr>
          <w:i/>
          <w:sz w:val="28"/>
          <w:szCs w:val="28"/>
        </w:rPr>
        <w:t>..............</w:t>
      </w:r>
      <w:r w:rsidR="004F4828" w:rsidRPr="004F4828">
        <w:rPr>
          <w:i/>
          <w:sz w:val="28"/>
          <w:szCs w:val="28"/>
        </w:rPr>
        <w:t>)</w:t>
      </w:r>
    </w:p>
    <w:p w:rsidR="00DE5EFC" w:rsidRPr="008C714D" w:rsidRDefault="00F25333" w:rsidP="008C714D">
      <w:pPr>
        <w:spacing w:line="360" w:lineRule="exact"/>
        <w:rPr>
          <w:b/>
          <w:sz w:val="28"/>
          <w:szCs w:val="28"/>
        </w:rPr>
      </w:pP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2247900</wp:posOffset>
                </wp:positionH>
                <wp:positionV relativeFrom="paragraph">
                  <wp:posOffset>13335</wp:posOffset>
                </wp:positionV>
                <wp:extent cx="1272540" cy="0"/>
                <wp:effectExtent l="9525" t="13335" r="13335"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0CE9"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05pt" to="277.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Yc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"/>
            </w:pict>
          </mc:Fallback>
        </mc:AlternateContent>
      </w:r>
    </w:p>
    <w:p w:rsidR="00F16C8B" w:rsidRDefault="009A538C" w:rsidP="00707242">
      <w:pPr>
        <w:spacing w:before="120" w:after="120"/>
        <w:jc w:val="center"/>
        <w:rPr>
          <w:sz w:val="28"/>
          <w:szCs w:val="28"/>
        </w:rPr>
      </w:pPr>
      <w:r w:rsidRPr="009A538C">
        <w:rPr>
          <w:rStyle w:val="Strong"/>
          <w:color w:val="000000"/>
          <w:sz w:val="28"/>
          <w:szCs w:val="28"/>
        </w:rPr>
        <w:t>C</w:t>
      </w:r>
      <w:r w:rsidR="00E065A7">
        <w:rPr>
          <w:rStyle w:val="Strong"/>
          <w:color w:val="000000"/>
          <w:sz w:val="28"/>
          <w:szCs w:val="28"/>
        </w:rPr>
        <w:t>hương</w:t>
      </w:r>
      <w:r w:rsidRPr="009A538C">
        <w:rPr>
          <w:rStyle w:val="Strong"/>
          <w:color w:val="000000"/>
          <w:sz w:val="28"/>
          <w:szCs w:val="28"/>
        </w:rPr>
        <w:t xml:space="preserve"> </w:t>
      </w:r>
      <w:r w:rsidR="00F16C8B">
        <w:rPr>
          <w:rStyle w:val="Strong"/>
          <w:color w:val="000000"/>
          <w:sz w:val="28"/>
          <w:szCs w:val="28"/>
        </w:rPr>
        <w:t>I</w:t>
      </w:r>
    </w:p>
    <w:p w:rsidR="009A538C" w:rsidRPr="00716761" w:rsidRDefault="00716761" w:rsidP="00707242">
      <w:pPr>
        <w:spacing w:before="120" w:after="120"/>
        <w:jc w:val="center"/>
        <w:rPr>
          <w:sz w:val="28"/>
          <w:szCs w:val="28"/>
        </w:rPr>
      </w:pPr>
      <w:r>
        <w:rPr>
          <w:sz w:val="28"/>
          <w:szCs w:val="28"/>
        </w:rPr>
        <w:t xml:space="preserve"> </w:t>
      </w:r>
      <w:r w:rsidR="009A538C" w:rsidRPr="00707242">
        <w:rPr>
          <w:rStyle w:val="Strong"/>
          <w:color w:val="000000"/>
          <w:sz w:val="26"/>
          <w:szCs w:val="28"/>
        </w:rPr>
        <w:t>NHỮNG QUI ĐỊNH CHUNG</w:t>
      </w:r>
    </w:p>
    <w:p w:rsidR="00F16C8B" w:rsidRDefault="00F16C8B" w:rsidP="00707242">
      <w:pPr>
        <w:spacing w:before="120" w:after="120"/>
        <w:ind w:firstLine="540"/>
        <w:jc w:val="both"/>
        <w:rPr>
          <w:rStyle w:val="Strong"/>
          <w:color w:val="000000"/>
          <w:sz w:val="28"/>
          <w:szCs w:val="28"/>
        </w:rPr>
      </w:pPr>
      <w:r>
        <w:rPr>
          <w:rStyle w:val="Strong"/>
          <w:color w:val="000000"/>
          <w:sz w:val="28"/>
          <w:szCs w:val="28"/>
        </w:rPr>
        <w:t>Điều 1. Phạm vi điều chỉnh và đối tượng áp dụng</w:t>
      </w:r>
    </w:p>
    <w:p w:rsidR="00F16C8B" w:rsidRDefault="00F16C8B" w:rsidP="00707242">
      <w:pPr>
        <w:spacing w:before="120" w:after="120"/>
        <w:ind w:firstLine="540"/>
        <w:jc w:val="both"/>
        <w:rPr>
          <w:rStyle w:val="Strong"/>
          <w:b w:val="0"/>
          <w:color w:val="000000"/>
          <w:sz w:val="28"/>
          <w:szCs w:val="28"/>
        </w:rPr>
      </w:pPr>
      <w:r>
        <w:rPr>
          <w:rStyle w:val="Strong"/>
          <w:b w:val="0"/>
          <w:color w:val="000000"/>
          <w:sz w:val="28"/>
          <w:szCs w:val="28"/>
        </w:rPr>
        <w:t>1. Phạm vi điều chỉnh</w:t>
      </w:r>
    </w:p>
    <w:p w:rsidR="00F16C8B" w:rsidRDefault="00F16C8B" w:rsidP="00707242">
      <w:pPr>
        <w:spacing w:before="120" w:after="120"/>
        <w:ind w:firstLine="540"/>
        <w:jc w:val="both"/>
        <w:rPr>
          <w:rStyle w:val="Strong"/>
          <w:b w:val="0"/>
          <w:color w:val="000000"/>
          <w:sz w:val="28"/>
          <w:szCs w:val="28"/>
        </w:rPr>
      </w:pPr>
      <w:r>
        <w:rPr>
          <w:rStyle w:val="Strong"/>
          <w:b w:val="0"/>
          <w:color w:val="000000"/>
          <w:sz w:val="28"/>
          <w:szCs w:val="28"/>
        </w:rPr>
        <w:t xml:space="preserve">Quy chế này </w:t>
      </w:r>
      <w:r w:rsidR="00F52603">
        <w:rPr>
          <w:rStyle w:val="Strong"/>
          <w:b w:val="0"/>
          <w:color w:val="000000"/>
          <w:sz w:val="28"/>
          <w:szCs w:val="28"/>
        </w:rPr>
        <w:t xml:space="preserve">được áp dụng trong các hoạt động giáo dục; trong quan hệ giải quyết công việc với công dân, cơ quan, đơn vị, tổ chức có liên quan tại Trường TH&amp;THCS </w:t>
      </w:r>
      <w:r w:rsidR="003A0ABE">
        <w:rPr>
          <w:rStyle w:val="Strong"/>
          <w:b w:val="0"/>
          <w:color w:val="000000"/>
          <w:sz w:val="28"/>
          <w:szCs w:val="28"/>
        </w:rPr>
        <w:t>..............</w:t>
      </w:r>
      <w:r w:rsidR="00F52603">
        <w:rPr>
          <w:rStyle w:val="Strong"/>
          <w:b w:val="0"/>
          <w:color w:val="000000"/>
          <w:sz w:val="28"/>
          <w:szCs w:val="28"/>
        </w:rPr>
        <w:t>.</w:t>
      </w:r>
    </w:p>
    <w:p w:rsidR="00F52603" w:rsidRDefault="00F52603" w:rsidP="00707242">
      <w:pPr>
        <w:spacing w:before="120" w:after="120"/>
        <w:ind w:firstLine="540"/>
        <w:jc w:val="both"/>
        <w:rPr>
          <w:rStyle w:val="Strong"/>
          <w:b w:val="0"/>
          <w:color w:val="000000"/>
          <w:sz w:val="28"/>
          <w:szCs w:val="28"/>
        </w:rPr>
      </w:pPr>
      <w:r>
        <w:rPr>
          <w:rStyle w:val="Strong"/>
          <w:b w:val="0"/>
          <w:color w:val="000000"/>
          <w:sz w:val="28"/>
          <w:szCs w:val="28"/>
        </w:rPr>
        <w:t>2. Đối tượng áp dụng</w:t>
      </w:r>
    </w:p>
    <w:p w:rsidR="00F52603" w:rsidRPr="00F16C8B" w:rsidRDefault="00F52603" w:rsidP="00707242">
      <w:pPr>
        <w:spacing w:before="120" w:after="120"/>
        <w:ind w:firstLine="540"/>
        <w:jc w:val="both"/>
        <w:rPr>
          <w:rStyle w:val="Strong"/>
          <w:b w:val="0"/>
          <w:color w:val="000000"/>
          <w:sz w:val="28"/>
          <w:szCs w:val="28"/>
        </w:rPr>
      </w:pPr>
      <w:r>
        <w:rPr>
          <w:rStyle w:val="Strong"/>
          <w:b w:val="0"/>
          <w:color w:val="000000"/>
          <w:sz w:val="28"/>
          <w:szCs w:val="28"/>
        </w:rPr>
        <w:t xml:space="preserve">Nhà giáo, cán bộ quản lý, người lao động, học sinh và phụ huynh học sinh của trường TH&amp;THCS </w:t>
      </w:r>
      <w:r w:rsidR="003A0ABE">
        <w:rPr>
          <w:rStyle w:val="Strong"/>
          <w:b w:val="0"/>
          <w:color w:val="000000"/>
          <w:sz w:val="28"/>
          <w:szCs w:val="28"/>
        </w:rPr>
        <w:t>..............</w:t>
      </w:r>
      <w:r>
        <w:rPr>
          <w:rStyle w:val="Strong"/>
          <w:b w:val="0"/>
          <w:color w:val="000000"/>
          <w:sz w:val="28"/>
          <w:szCs w:val="28"/>
        </w:rPr>
        <w:t>.</w:t>
      </w:r>
    </w:p>
    <w:p w:rsidR="00FF745D" w:rsidRDefault="009A538C" w:rsidP="00FF745D">
      <w:pPr>
        <w:spacing w:before="120" w:after="120"/>
        <w:ind w:firstLine="540"/>
        <w:jc w:val="both"/>
        <w:rPr>
          <w:rStyle w:val="Strong"/>
          <w:color w:val="000000"/>
          <w:sz w:val="28"/>
          <w:szCs w:val="28"/>
        </w:rPr>
      </w:pPr>
      <w:r w:rsidRPr="009A538C">
        <w:rPr>
          <w:rStyle w:val="Strong"/>
          <w:color w:val="000000"/>
          <w:sz w:val="28"/>
          <w:szCs w:val="28"/>
        </w:rPr>
        <w:t xml:space="preserve">Điều </w:t>
      </w:r>
      <w:r w:rsidR="00F52603">
        <w:rPr>
          <w:rStyle w:val="Strong"/>
          <w:color w:val="000000"/>
          <w:sz w:val="28"/>
          <w:szCs w:val="28"/>
        </w:rPr>
        <w:t>2</w:t>
      </w:r>
      <w:r w:rsidR="00D26C36">
        <w:rPr>
          <w:rStyle w:val="Strong"/>
          <w:color w:val="000000"/>
          <w:sz w:val="28"/>
          <w:szCs w:val="28"/>
        </w:rPr>
        <w:t>.</w:t>
      </w:r>
      <w:r w:rsidRPr="009A538C">
        <w:rPr>
          <w:rStyle w:val="Strong"/>
          <w:color w:val="000000"/>
          <w:sz w:val="28"/>
          <w:szCs w:val="28"/>
        </w:rPr>
        <w:t xml:space="preserve"> Mục đích thực hiện dân chủ trong nhà trườn</w:t>
      </w:r>
      <w:r w:rsidR="00D26C36">
        <w:rPr>
          <w:rStyle w:val="Strong"/>
          <w:color w:val="000000"/>
          <w:sz w:val="28"/>
          <w:szCs w:val="28"/>
        </w:rPr>
        <w:t>g</w:t>
      </w:r>
    </w:p>
    <w:p w:rsidR="00FF745D" w:rsidRDefault="00FF745D" w:rsidP="00FF745D">
      <w:pPr>
        <w:spacing w:before="120" w:after="120"/>
        <w:ind w:firstLine="540"/>
        <w:jc w:val="both"/>
        <w:rPr>
          <w:rStyle w:val="BodyTextChar1"/>
          <w:color w:val="000000"/>
          <w:szCs w:val="20"/>
          <w:lang w:eastAsia="vi-VN"/>
        </w:rPr>
      </w:pPr>
      <w:r w:rsidRPr="00FF745D">
        <w:rPr>
          <w:rStyle w:val="BodyTextChar1"/>
          <w:color w:val="000000"/>
          <w:szCs w:val="20"/>
          <w:lang w:eastAsia="vi-VN"/>
        </w:rPr>
        <w:t xml:space="preserve">1. Phát </w:t>
      </w:r>
      <w:r w:rsidRPr="00FF745D">
        <w:rPr>
          <w:rStyle w:val="BodyTextChar1"/>
          <w:color w:val="000000"/>
          <w:szCs w:val="20"/>
        </w:rPr>
        <w:t xml:space="preserve">huy </w:t>
      </w:r>
      <w:r w:rsidRPr="00FF745D">
        <w:rPr>
          <w:rStyle w:val="BodyTextChar1"/>
          <w:color w:val="000000"/>
          <w:szCs w:val="20"/>
          <w:lang w:eastAsia="vi-VN"/>
        </w:rPr>
        <w:t xml:space="preserve">quyền làm chủ của nhà giáo, cán bộ quản lý, người </w:t>
      </w:r>
      <w:r w:rsidRPr="00FF745D">
        <w:rPr>
          <w:rStyle w:val="BodyTextChar1"/>
          <w:color w:val="000000"/>
          <w:szCs w:val="20"/>
        </w:rPr>
        <w:t xml:space="preserve">lao </w:t>
      </w:r>
      <w:r w:rsidRPr="00FF745D">
        <w:rPr>
          <w:rStyle w:val="BodyTextChar1"/>
          <w:color w:val="000000"/>
          <w:szCs w:val="20"/>
          <w:lang w:eastAsia="vi-VN"/>
        </w:rPr>
        <w:t xml:space="preserve">động, người học và nâng </w:t>
      </w:r>
      <w:r w:rsidRPr="00FF745D">
        <w:rPr>
          <w:rStyle w:val="BodyTextChar1"/>
          <w:color w:val="000000"/>
          <w:szCs w:val="20"/>
        </w:rPr>
        <w:t xml:space="preserve">cao </w:t>
      </w:r>
      <w:r w:rsidRPr="00FF745D">
        <w:rPr>
          <w:rStyle w:val="BodyTextChar1"/>
          <w:color w:val="000000"/>
          <w:szCs w:val="20"/>
          <w:lang w:eastAsia="vi-VN"/>
        </w:rPr>
        <w:t>trách nhiệm của hiệu trưởng.</w:t>
      </w:r>
    </w:p>
    <w:p w:rsidR="00FF745D" w:rsidRPr="00FF745D" w:rsidRDefault="00FF745D" w:rsidP="00FF745D">
      <w:pPr>
        <w:spacing w:before="120" w:after="120"/>
        <w:ind w:firstLine="540"/>
        <w:jc w:val="both"/>
        <w:rPr>
          <w:sz w:val="28"/>
          <w:szCs w:val="28"/>
        </w:rPr>
      </w:pPr>
      <w:r w:rsidRPr="00FF745D">
        <w:rPr>
          <w:rStyle w:val="BodyTextChar1"/>
          <w:color w:val="000000"/>
          <w:szCs w:val="20"/>
          <w:lang w:eastAsia="vi-VN"/>
        </w:rPr>
        <w:t xml:space="preserve">2. Tăng cường nề nếp, kỷ cương, kỷ luật </w:t>
      </w:r>
      <w:r w:rsidRPr="00FF745D">
        <w:rPr>
          <w:rStyle w:val="BodyTextChar1"/>
          <w:color w:val="000000"/>
          <w:szCs w:val="20"/>
        </w:rPr>
        <w:t xml:space="preserve">trong </w:t>
      </w:r>
      <w:r>
        <w:rPr>
          <w:rStyle w:val="BodyTextChar1"/>
          <w:color w:val="000000"/>
          <w:szCs w:val="20"/>
          <w:lang w:eastAsia="vi-VN"/>
        </w:rPr>
        <w:t>hoạt động của nhà trường</w:t>
      </w:r>
      <w:r w:rsidRPr="00FF745D">
        <w:rPr>
          <w:rStyle w:val="BodyTextChar1"/>
          <w:color w:val="000000"/>
          <w:szCs w:val="20"/>
          <w:lang w:eastAsia="vi-VN"/>
        </w:rPr>
        <w:t xml:space="preserve">, góp phần xây dựng môi trường giáo dục thân thiện, lành mạnh, nâng </w:t>
      </w:r>
      <w:r w:rsidRPr="00FF745D">
        <w:rPr>
          <w:rStyle w:val="BodyTextChar1"/>
          <w:color w:val="000000"/>
          <w:szCs w:val="20"/>
        </w:rPr>
        <w:t xml:space="preserve">cao </w:t>
      </w:r>
      <w:r w:rsidRPr="00FF745D">
        <w:rPr>
          <w:rStyle w:val="BodyTextChar1"/>
          <w:color w:val="000000"/>
          <w:szCs w:val="20"/>
          <w:lang w:eastAsia="vi-VN"/>
        </w:rPr>
        <w:t xml:space="preserve">chất lượng giáo dục, đào tạo; phòng chống các hành </w:t>
      </w:r>
      <w:r w:rsidRPr="00FF745D">
        <w:rPr>
          <w:rStyle w:val="BodyTextChar1"/>
          <w:color w:val="000000"/>
          <w:szCs w:val="20"/>
        </w:rPr>
        <w:t xml:space="preserve">vi </w:t>
      </w:r>
      <w:r w:rsidRPr="00FF745D">
        <w:rPr>
          <w:rStyle w:val="BodyTextChar1"/>
          <w:color w:val="000000"/>
          <w:szCs w:val="20"/>
          <w:lang w:eastAsia="vi-VN"/>
        </w:rPr>
        <w:t xml:space="preserve">tiêu cực, </w:t>
      </w:r>
      <w:r w:rsidRPr="00FF745D">
        <w:rPr>
          <w:rStyle w:val="BodyTextChar1"/>
          <w:color w:val="000000"/>
          <w:szCs w:val="20"/>
        </w:rPr>
        <w:t xml:space="preserve">tham </w:t>
      </w:r>
      <w:r w:rsidRPr="00FF745D">
        <w:rPr>
          <w:rStyle w:val="BodyTextChar1"/>
          <w:color w:val="000000"/>
          <w:szCs w:val="20"/>
          <w:lang w:eastAsia="vi-VN"/>
        </w:rPr>
        <w:t xml:space="preserve">nhũng, lãng phí, </w:t>
      </w:r>
      <w:r w:rsidRPr="00FF745D">
        <w:rPr>
          <w:rStyle w:val="BodyTextChar1"/>
          <w:color w:val="000000"/>
          <w:szCs w:val="20"/>
        </w:rPr>
        <w:t xml:space="preserve">quan </w:t>
      </w:r>
      <w:r w:rsidRPr="00FF745D">
        <w:rPr>
          <w:rStyle w:val="BodyTextChar1"/>
          <w:color w:val="000000"/>
          <w:szCs w:val="20"/>
          <w:lang w:eastAsia="vi-VN"/>
        </w:rPr>
        <w:t>liêu, cửa quyền.</w:t>
      </w:r>
    </w:p>
    <w:p w:rsidR="004A3567" w:rsidRPr="004A3567" w:rsidRDefault="00D26C36" w:rsidP="004A3567">
      <w:pPr>
        <w:spacing w:before="120" w:after="120"/>
        <w:ind w:firstLine="540"/>
        <w:jc w:val="both"/>
        <w:rPr>
          <w:sz w:val="28"/>
          <w:szCs w:val="28"/>
        </w:rPr>
      </w:pPr>
      <w:r>
        <w:rPr>
          <w:rStyle w:val="Strong"/>
          <w:color w:val="000000"/>
          <w:sz w:val="28"/>
          <w:szCs w:val="28"/>
        </w:rPr>
        <w:t xml:space="preserve">Điều </w:t>
      </w:r>
      <w:r w:rsidR="004A3567">
        <w:rPr>
          <w:rStyle w:val="Strong"/>
          <w:color w:val="000000"/>
          <w:sz w:val="28"/>
          <w:szCs w:val="28"/>
        </w:rPr>
        <w:t>3</w:t>
      </w:r>
      <w:r>
        <w:rPr>
          <w:rStyle w:val="Strong"/>
          <w:color w:val="000000"/>
          <w:sz w:val="28"/>
          <w:szCs w:val="28"/>
        </w:rPr>
        <w:t>.</w:t>
      </w:r>
      <w:r w:rsidR="009A538C" w:rsidRPr="009A538C">
        <w:rPr>
          <w:rStyle w:val="Strong"/>
          <w:color w:val="000000"/>
          <w:sz w:val="28"/>
          <w:szCs w:val="28"/>
        </w:rPr>
        <w:t xml:space="preserve"> Nguyên tắc</w:t>
      </w:r>
      <w:r w:rsidR="00E91BEC">
        <w:rPr>
          <w:rStyle w:val="Strong"/>
          <w:color w:val="000000"/>
          <w:sz w:val="28"/>
          <w:szCs w:val="28"/>
        </w:rPr>
        <w:t>, yêu cầu</w:t>
      </w:r>
      <w:r w:rsidR="009A538C" w:rsidRPr="009A538C">
        <w:rPr>
          <w:rStyle w:val="Strong"/>
          <w:color w:val="000000"/>
          <w:sz w:val="28"/>
          <w:szCs w:val="28"/>
        </w:rPr>
        <w:t xml:space="preserve"> thực hiện dân chủ trong nhà trường</w:t>
      </w:r>
      <w:r w:rsidR="009A538C" w:rsidRPr="009A538C">
        <w:rPr>
          <w:sz w:val="28"/>
          <w:szCs w:val="28"/>
        </w:rPr>
        <w:t> </w:t>
      </w:r>
    </w:p>
    <w:p w:rsidR="009A538C" w:rsidRPr="009A538C" w:rsidRDefault="009A538C" w:rsidP="00707242">
      <w:pPr>
        <w:spacing w:before="120" w:after="120"/>
        <w:ind w:firstLine="540"/>
        <w:jc w:val="both"/>
        <w:rPr>
          <w:sz w:val="28"/>
          <w:szCs w:val="28"/>
        </w:rPr>
      </w:pPr>
      <w:r w:rsidRPr="009A538C">
        <w:rPr>
          <w:sz w:val="28"/>
          <w:szCs w:val="28"/>
        </w:rPr>
        <w:t>1. Đảm bảo sự  lãnh đạo của chi bộ Đảng nhà trường theo nguyên tắc tập trung dân chủ, thực hiện trách nhiệm của Hiệu trưởng và phát huy vai trò của các đoàn thể trong nhà trường.</w:t>
      </w:r>
    </w:p>
    <w:p w:rsidR="009A538C" w:rsidRPr="009A538C" w:rsidRDefault="009A538C" w:rsidP="00707242">
      <w:pPr>
        <w:spacing w:before="120" w:after="120"/>
        <w:ind w:firstLine="540"/>
        <w:jc w:val="both"/>
        <w:rPr>
          <w:sz w:val="28"/>
          <w:szCs w:val="28"/>
        </w:rPr>
      </w:pPr>
      <w:r w:rsidRPr="009A538C">
        <w:rPr>
          <w:sz w:val="28"/>
          <w:szCs w:val="28"/>
        </w:rPr>
        <w:t>2. Thực hiện dân chủ trong nhà trường phù hợp với Hiến pháp và pháp luật, quyền phải đi đôi với nghĩa vụ và trách nhiệm, dân chủ phải gắn liền với kỷ luật, kỷ cương trong nhà trường. Dân chủ trong khuôn khổ pháp luật, đảm bảo nguyên tắc chế độ thủ trưởng trong quản lý, điều hành.</w:t>
      </w:r>
    </w:p>
    <w:p w:rsidR="009A538C" w:rsidRPr="009A538C" w:rsidRDefault="009A538C" w:rsidP="00707242">
      <w:pPr>
        <w:spacing w:before="120" w:after="120"/>
        <w:ind w:firstLine="540"/>
        <w:jc w:val="both"/>
        <w:rPr>
          <w:sz w:val="28"/>
          <w:szCs w:val="28"/>
        </w:rPr>
      </w:pPr>
      <w:r w:rsidRPr="009A538C">
        <w:rPr>
          <w:sz w:val="28"/>
          <w:szCs w:val="28"/>
        </w:rPr>
        <w:t>3. Không được có hành vi lợi dụng dân chủ hoặc xâm phạm quyền dân chủ làm ảnh hưởng đến uy tín và hoạt động của nhà trường.</w:t>
      </w:r>
    </w:p>
    <w:p w:rsidR="00B63511" w:rsidRDefault="00E065A7" w:rsidP="00707242">
      <w:pPr>
        <w:spacing w:before="120" w:after="120"/>
        <w:jc w:val="center"/>
        <w:rPr>
          <w:rStyle w:val="Strong"/>
          <w:color w:val="000000"/>
          <w:sz w:val="28"/>
          <w:szCs w:val="28"/>
        </w:rPr>
      </w:pPr>
      <w:r>
        <w:rPr>
          <w:rStyle w:val="Strong"/>
          <w:color w:val="000000"/>
          <w:sz w:val="28"/>
          <w:szCs w:val="28"/>
        </w:rPr>
        <w:t>Chương</w:t>
      </w:r>
      <w:r w:rsidR="009A538C" w:rsidRPr="009A538C">
        <w:rPr>
          <w:rStyle w:val="Strong"/>
          <w:color w:val="000000"/>
          <w:sz w:val="28"/>
          <w:szCs w:val="28"/>
        </w:rPr>
        <w:t xml:space="preserve"> II</w:t>
      </w:r>
    </w:p>
    <w:p w:rsidR="00E065A7" w:rsidRPr="00716761" w:rsidRDefault="00716761" w:rsidP="00707242">
      <w:pPr>
        <w:spacing w:before="120" w:after="120"/>
        <w:jc w:val="center"/>
        <w:rPr>
          <w:b/>
          <w:bCs/>
          <w:color w:val="000000"/>
          <w:sz w:val="28"/>
          <w:szCs w:val="28"/>
        </w:rPr>
      </w:pPr>
      <w:r>
        <w:rPr>
          <w:rStyle w:val="Strong"/>
          <w:color w:val="000000"/>
          <w:sz w:val="28"/>
          <w:szCs w:val="28"/>
        </w:rPr>
        <w:t xml:space="preserve"> </w:t>
      </w:r>
      <w:r w:rsidR="00E065A7" w:rsidRPr="00707242">
        <w:rPr>
          <w:rStyle w:val="Strong"/>
          <w:color w:val="000000"/>
          <w:sz w:val="26"/>
          <w:szCs w:val="28"/>
        </w:rPr>
        <w:t>THỰC HIỆN DÂN CHỦ TRONG NỘI BỘ NHÀ TRƯỜNG</w:t>
      </w:r>
    </w:p>
    <w:p w:rsidR="00B63511" w:rsidRDefault="00E065A7" w:rsidP="00707242">
      <w:pPr>
        <w:spacing w:before="120" w:after="120"/>
        <w:jc w:val="center"/>
        <w:rPr>
          <w:rStyle w:val="Strong"/>
          <w:color w:val="000000"/>
          <w:sz w:val="28"/>
          <w:szCs w:val="28"/>
        </w:rPr>
      </w:pPr>
      <w:r>
        <w:rPr>
          <w:rStyle w:val="Strong"/>
          <w:color w:val="000000"/>
          <w:sz w:val="28"/>
          <w:szCs w:val="28"/>
        </w:rPr>
        <w:t xml:space="preserve">Mục </w:t>
      </w:r>
      <w:r w:rsidR="00B63511">
        <w:rPr>
          <w:rStyle w:val="Strong"/>
          <w:color w:val="000000"/>
          <w:sz w:val="28"/>
          <w:szCs w:val="28"/>
        </w:rPr>
        <w:t>1</w:t>
      </w:r>
    </w:p>
    <w:p w:rsidR="00B63511" w:rsidRPr="00B63511" w:rsidRDefault="00B63511" w:rsidP="00B63511">
      <w:pPr>
        <w:pStyle w:val="BodyText"/>
        <w:shd w:val="clear" w:color="auto" w:fill="auto"/>
        <w:spacing w:after="0"/>
        <w:ind w:firstLine="0"/>
        <w:jc w:val="center"/>
        <w:rPr>
          <w:rStyle w:val="BodyTextChar1"/>
          <w:b/>
          <w:bCs/>
          <w:color w:val="000000"/>
          <w:sz w:val="20"/>
          <w:szCs w:val="20"/>
          <w:lang w:eastAsia="vi-VN"/>
        </w:rPr>
      </w:pPr>
      <w:r w:rsidRPr="00B63511">
        <w:rPr>
          <w:rStyle w:val="BodyTextChar1"/>
          <w:b/>
          <w:bCs/>
          <w:color w:val="000000"/>
          <w:szCs w:val="20"/>
          <w:lang w:eastAsia="vi-VN"/>
        </w:rPr>
        <w:t xml:space="preserve">TRÁCH NHIỆM CỦA HIỆU TRƯỞNG, NHÀ GIÁO, CÁN BỘ QUẢN LÝ, NGƯỜI LAO ĐỘNG, HỘI ĐỒNG TRƯỜNG VÀ CÁC ĐƠN VỊ, TỔ CHỨC TRONG </w:t>
      </w:r>
      <w:r>
        <w:rPr>
          <w:rStyle w:val="BodyTextChar1"/>
          <w:b/>
          <w:bCs/>
          <w:color w:val="000000"/>
          <w:szCs w:val="20"/>
          <w:lang w:eastAsia="vi-VN"/>
        </w:rPr>
        <w:t>NHÀ TRƯỜNG</w:t>
      </w:r>
    </w:p>
    <w:p w:rsidR="00B63511" w:rsidRPr="00B63511" w:rsidRDefault="00B63511" w:rsidP="00B63511">
      <w:pPr>
        <w:pStyle w:val="BodyText"/>
        <w:shd w:val="clear" w:color="auto" w:fill="auto"/>
        <w:spacing w:before="120" w:after="120"/>
        <w:ind w:firstLine="720"/>
        <w:jc w:val="both"/>
        <w:rPr>
          <w:szCs w:val="20"/>
        </w:rPr>
      </w:pPr>
      <w:r w:rsidRPr="00B63511">
        <w:rPr>
          <w:rStyle w:val="BodyTextChar1"/>
          <w:b/>
          <w:bCs/>
          <w:color w:val="000000"/>
          <w:szCs w:val="20"/>
          <w:lang w:eastAsia="vi-VN"/>
        </w:rPr>
        <w:lastRenderedPageBreak/>
        <w:t>Điều 4. Trách nhiệm của Hiệu trưởng</w:t>
      </w:r>
    </w:p>
    <w:p w:rsidR="00B63511" w:rsidRPr="00B63511" w:rsidRDefault="00B63511" w:rsidP="00B63511">
      <w:pPr>
        <w:pStyle w:val="BodyText"/>
        <w:shd w:val="clear" w:color="auto" w:fill="auto"/>
        <w:tabs>
          <w:tab w:val="left" w:pos="1103"/>
        </w:tabs>
        <w:spacing w:after="120"/>
        <w:ind w:firstLine="720"/>
        <w:jc w:val="both"/>
        <w:rPr>
          <w:szCs w:val="20"/>
        </w:rPr>
      </w:pPr>
      <w:r w:rsidRPr="00B63511">
        <w:rPr>
          <w:rStyle w:val="BodyTextChar1"/>
          <w:color w:val="000000"/>
          <w:szCs w:val="20"/>
          <w:lang w:eastAsia="vi-VN"/>
        </w:rPr>
        <w:t xml:space="preserve">1. Thực hiện nhiệm vụ và quyền hạn của hiệu trưởng theo quy định của Luật Giáo </w:t>
      </w:r>
      <w:r>
        <w:rPr>
          <w:rStyle w:val="BodyTextChar1"/>
          <w:color w:val="000000"/>
          <w:szCs w:val="20"/>
          <w:lang w:eastAsia="vi-VN"/>
        </w:rPr>
        <w:t>dục</w:t>
      </w:r>
      <w:r w:rsidRPr="00B63511">
        <w:rPr>
          <w:rStyle w:val="BodyTextChar1"/>
          <w:color w:val="000000"/>
          <w:szCs w:val="20"/>
          <w:lang w:eastAsia="vi-VN"/>
        </w:rPr>
        <w:t xml:space="preserve"> và các quy định của pháp luật có liên quan.</w:t>
      </w:r>
    </w:p>
    <w:p w:rsidR="00B63511" w:rsidRPr="00B63511" w:rsidRDefault="00B63511" w:rsidP="00B63511">
      <w:pPr>
        <w:pStyle w:val="BodyText"/>
        <w:shd w:val="clear" w:color="auto" w:fill="auto"/>
        <w:tabs>
          <w:tab w:val="left" w:pos="1103"/>
        </w:tabs>
        <w:spacing w:after="120"/>
        <w:ind w:firstLine="720"/>
        <w:jc w:val="both"/>
        <w:rPr>
          <w:szCs w:val="20"/>
        </w:rPr>
      </w:pPr>
      <w:r w:rsidRPr="00B63511">
        <w:rPr>
          <w:rStyle w:val="BodyTextChar1"/>
          <w:color w:val="000000"/>
          <w:szCs w:val="20"/>
          <w:lang w:eastAsia="vi-VN"/>
        </w:rPr>
        <w:t>2. Thực hiện dân chủ, công khai trong quản lý, điều h</w:t>
      </w:r>
      <w:r>
        <w:rPr>
          <w:rStyle w:val="BodyTextChar1"/>
          <w:color w:val="000000"/>
          <w:szCs w:val="20"/>
          <w:lang w:eastAsia="vi-VN"/>
        </w:rPr>
        <w:t>ành hoạt động của nhà trường</w:t>
      </w:r>
      <w:r w:rsidRPr="00B63511">
        <w:rPr>
          <w:rStyle w:val="BodyTextChar1"/>
          <w:color w:val="000000"/>
          <w:szCs w:val="20"/>
          <w:lang w:eastAsia="vi-VN"/>
        </w:rPr>
        <w:t>; trong quản lý, sử dụng, đào tạo, bồi dưỡng, thực hiện chế độ, chính sách đối với nhà giáo, cán bộ quản lý, người lao động và người học theo quy đị</w:t>
      </w:r>
      <w:r>
        <w:rPr>
          <w:rStyle w:val="BodyTextChar1"/>
          <w:color w:val="000000"/>
          <w:szCs w:val="20"/>
          <w:lang w:eastAsia="vi-VN"/>
        </w:rPr>
        <w:t>nh của pháp luật</w:t>
      </w:r>
      <w:r w:rsidRPr="00B63511">
        <w:rPr>
          <w:rStyle w:val="BodyTextChar1"/>
          <w:color w:val="000000"/>
          <w:szCs w:val="20"/>
          <w:lang w:eastAsia="vi-VN"/>
        </w:rPr>
        <w:t>.</w:t>
      </w:r>
    </w:p>
    <w:p w:rsidR="00B63511" w:rsidRPr="00B63511" w:rsidRDefault="00B63511" w:rsidP="00B63511">
      <w:pPr>
        <w:pStyle w:val="BodyText"/>
        <w:shd w:val="clear" w:color="auto" w:fill="auto"/>
        <w:tabs>
          <w:tab w:val="left" w:pos="1103"/>
        </w:tabs>
        <w:spacing w:after="120"/>
        <w:ind w:firstLine="720"/>
        <w:jc w:val="both"/>
        <w:rPr>
          <w:szCs w:val="20"/>
        </w:rPr>
      </w:pPr>
      <w:r w:rsidRPr="00B63511">
        <w:rPr>
          <w:rStyle w:val="BodyTextChar1"/>
          <w:color w:val="000000"/>
          <w:szCs w:val="20"/>
          <w:lang w:eastAsia="vi-VN"/>
        </w:rPr>
        <w:t xml:space="preserve">3. Tổ chức các cuộc họp giao ban định kỳ để đánh giá kết quả thực hiện các nhiệm vụ được giao và đề ra nhiệm vụ, giải pháp chủ yếu phải thực hiện trong </w:t>
      </w:r>
      <w:r>
        <w:rPr>
          <w:rStyle w:val="BodyTextChar1"/>
          <w:color w:val="000000"/>
          <w:szCs w:val="20"/>
          <w:lang w:eastAsia="vi-VN"/>
        </w:rPr>
        <w:t>thời gian tới của nhà trường</w:t>
      </w:r>
      <w:r w:rsidRPr="00B63511">
        <w:rPr>
          <w:rStyle w:val="BodyTextChar1"/>
          <w:color w:val="000000"/>
          <w:szCs w:val="20"/>
          <w:lang w:eastAsia="vi-VN"/>
        </w:rPr>
        <w:t>.</w:t>
      </w:r>
    </w:p>
    <w:p w:rsidR="00B63511" w:rsidRPr="00B63511" w:rsidRDefault="00B63511" w:rsidP="00B63511">
      <w:pPr>
        <w:pStyle w:val="BodyText"/>
        <w:shd w:val="clear" w:color="auto" w:fill="auto"/>
        <w:tabs>
          <w:tab w:val="left" w:pos="1103"/>
        </w:tabs>
        <w:spacing w:after="120"/>
        <w:ind w:firstLine="720"/>
        <w:jc w:val="both"/>
        <w:rPr>
          <w:szCs w:val="20"/>
        </w:rPr>
      </w:pPr>
      <w:r w:rsidRPr="00B63511">
        <w:rPr>
          <w:rStyle w:val="BodyTextChar1"/>
          <w:color w:val="000000"/>
          <w:szCs w:val="20"/>
          <w:lang w:eastAsia="vi-VN"/>
        </w:rPr>
        <w:t xml:space="preserve"> 4. Lắng nghe ý kiến phản ánh, phê bình của nhà giáo, cán bộ quản lý giáo dục, người lao động và người học. Khi nhà giáo, cán bộ quản lý, người </w:t>
      </w:r>
      <w:r w:rsidRPr="00B63511">
        <w:rPr>
          <w:rStyle w:val="BodyTextChar1"/>
          <w:color w:val="000000"/>
          <w:szCs w:val="20"/>
        </w:rPr>
        <w:t xml:space="preserve">lao </w:t>
      </w:r>
      <w:r w:rsidRPr="00B63511">
        <w:rPr>
          <w:rStyle w:val="BodyTextChar1"/>
          <w:color w:val="000000"/>
          <w:szCs w:val="20"/>
          <w:lang w:eastAsia="vi-VN"/>
        </w:rPr>
        <w:t xml:space="preserve">động, người học đăng ký được gặp và có nội </w:t>
      </w:r>
      <w:r w:rsidRPr="00B63511">
        <w:rPr>
          <w:rStyle w:val="BodyTextChar1"/>
          <w:color w:val="000000"/>
          <w:szCs w:val="20"/>
        </w:rPr>
        <w:t xml:space="preserve">dung, </w:t>
      </w:r>
      <w:r w:rsidRPr="00B63511">
        <w:rPr>
          <w:rStyle w:val="BodyTextChar1"/>
          <w:color w:val="000000"/>
          <w:szCs w:val="20"/>
          <w:lang w:eastAsia="vi-VN"/>
        </w:rPr>
        <w:t xml:space="preserve">lý </w:t>
      </w:r>
      <w:r w:rsidRPr="00B63511">
        <w:rPr>
          <w:rStyle w:val="BodyTextChar1"/>
          <w:color w:val="000000"/>
          <w:szCs w:val="20"/>
        </w:rPr>
        <w:t xml:space="preserve">do </w:t>
      </w:r>
      <w:r w:rsidRPr="00B63511">
        <w:rPr>
          <w:rStyle w:val="BodyTextChar1"/>
          <w:color w:val="000000"/>
          <w:szCs w:val="20"/>
          <w:lang w:eastAsia="vi-VN"/>
        </w:rPr>
        <w:t xml:space="preserve">cụ thể phải bố trí thời </w:t>
      </w:r>
      <w:r w:rsidRPr="00B63511">
        <w:rPr>
          <w:rStyle w:val="BodyTextChar1"/>
          <w:color w:val="000000"/>
          <w:szCs w:val="20"/>
        </w:rPr>
        <w:t xml:space="preserve">gian </w:t>
      </w:r>
      <w:r w:rsidRPr="00B63511">
        <w:rPr>
          <w:rStyle w:val="BodyTextChar1"/>
          <w:color w:val="000000"/>
          <w:szCs w:val="20"/>
          <w:lang w:eastAsia="vi-VN"/>
        </w:rPr>
        <w:t xml:space="preserve">thích hợp để gặp và </w:t>
      </w:r>
      <w:r w:rsidRPr="00B63511">
        <w:rPr>
          <w:rStyle w:val="BodyTextChar1"/>
          <w:color w:val="000000"/>
          <w:szCs w:val="20"/>
        </w:rPr>
        <w:t xml:space="preserve">trao </w:t>
      </w:r>
      <w:r w:rsidRPr="00B63511">
        <w:rPr>
          <w:rStyle w:val="BodyTextChar1"/>
          <w:color w:val="000000"/>
          <w:szCs w:val="20"/>
          <w:lang w:eastAsia="vi-VN"/>
        </w:rPr>
        <w:t>đổi.</w:t>
      </w:r>
    </w:p>
    <w:p w:rsidR="00B63511" w:rsidRPr="00B63511" w:rsidRDefault="00B63511" w:rsidP="00B63511">
      <w:pPr>
        <w:pStyle w:val="BodyText"/>
        <w:shd w:val="clear" w:color="auto" w:fill="auto"/>
        <w:tabs>
          <w:tab w:val="left" w:pos="1075"/>
        </w:tabs>
        <w:spacing w:after="120"/>
        <w:ind w:firstLine="720"/>
        <w:jc w:val="both"/>
        <w:rPr>
          <w:szCs w:val="20"/>
        </w:rPr>
      </w:pPr>
      <w:r w:rsidRPr="00B63511">
        <w:rPr>
          <w:rStyle w:val="BodyTextChar1"/>
          <w:color w:val="000000"/>
          <w:szCs w:val="20"/>
          <w:lang w:eastAsia="vi-VN"/>
        </w:rPr>
        <w:t xml:space="preserve">5. Chỉ đạo việc </w:t>
      </w:r>
      <w:r w:rsidRPr="00B63511">
        <w:rPr>
          <w:rStyle w:val="BodyTextChar1"/>
          <w:color w:val="000000"/>
          <w:szCs w:val="20"/>
        </w:rPr>
        <w:t xml:space="preserve">cung </w:t>
      </w:r>
      <w:r w:rsidRPr="00B63511">
        <w:rPr>
          <w:rStyle w:val="BodyTextChar1"/>
          <w:color w:val="000000"/>
          <w:szCs w:val="20"/>
          <w:lang w:eastAsia="vi-VN"/>
        </w:rPr>
        <w:t xml:space="preserve">cấp đầy đủ, kịp thời những thông </w:t>
      </w:r>
      <w:r w:rsidRPr="00B63511">
        <w:rPr>
          <w:rStyle w:val="BodyTextChar1"/>
          <w:color w:val="000000"/>
          <w:szCs w:val="20"/>
        </w:rPr>
        <w:t xml:space="preserve">tin, </w:t>
      </w:r>
      <w:r w:rsidRPr="00B63511">
        <w:rPr>
          <w:rStyle w:val="BodyTextChar1"/>
          <w:color w:val="000000"/>
          <w:szCs w:val="20"/>
          <w:lang w:eastAsia="vi-VN"/>
        </w:rPr>
        <w:t xml:space="preserve">tài liệu, cách thức tổ chức thực hiện, trách nhiệm thực hiện và trách nhiệm giải trình những nội </w:t>
      </w:r>
      <w:r w:rsidRPr="00B63511">
        <w:rPr>
          <w:rStyle w:val="BodyTextChar1"/>
          <w:color w:val="000000"/>
          <w:szCs w:val="20"/>
        </w:rPr>
        <w:t xml:space="preserve">dung </w:t>
      </w:r>
      <w:r w:rsidRPr="00B63511">
        <w:rPr>
          <w:rStyle w:val="BodyTextChar1"/>
          <w:color w:val="000000"/>
          <w:szCs w:val="20"/>
          <w:lang w:eastAsia="vi-VN"/>
        </w:rPr>
        <w:t xml:space="preserve">công việc </w:t>
      </w:r>
      <w:r w:rsidRPr="00B63511">
        <w:rPr>
          <w:rStyle w:val="BodyTextChar1"/>
          <w:color w:val="000000"/>
          <w:szCs w:val="20"/>
        </w:rPr>
        <w:t xml:space="preserve">trong </w:t>
      </w:r>
      <w:r>
        <w:rPr>
          <w:rStyle w:val="BodyTextChar1"/>
          <w:color w:val="000000"/>
          <w:szCs w:val="20"/>
          <w:lang w:eastAsia="vi-VN"/>
        </w:rPr>
        <w:t>nhà trường</w:t>
      </w:r>
      <w:r w:rsidRPr="00B63511">
        <w:rPr>
          <w:rStyle w:val="BodyTextChar1"/>
          <w:color w:val="000000"/>
          <w:szCs w:val="20"/>
          <w:lang w:eastAsia="vi-VN"/>
        </w:rPr>
        <w:t>.</w:t>
      </w:r>
    </w:p>
    <w:p w:rsidR="00B63511" w:rsidRPr="00B63511" w:rsidRDefault="00B63511" w:rsidP="00B63511">
      <w:pPr>
        <w:pStyle w:val="BodyText"/>
        <w:shd w:val="clear" w:color="auto" w:fill="auto"/>
        <w:tabs>
          <w:tab w:val="left" w:pos="1075"/>
        </w:tabs>
        <w:spacing w:after="120"/>
        <w:ind w:firstLine="720"/>
        <w:jc w:val="both"/>
        <w:rPr>
          <w:szCs w:val="20"/>
        </w:rPr>
      </w:pPr>
      <w:r w:rsidRPr="00B63511">
        <w:rPr>
          <w:rStyle w:val="BodyTextChar1"/>
          <w:color w:val="000000"/>
          <w:szCs w:val="20"/>
          <w:lang w:eastAsia="vi-VN"/>
        </w:rPr>
        <w:t xml:space="preserve">6. Chỉ đạo, </w:t>
      </w:r>
      <w:r w:rsidRPr="00B63511">
        <w:rPr>
          <w:rStyle w:val="BodyTextChar1"/>
          <w:color w:val="000000"/>
          <w:szCs w:val="20"/>
        </w:rPr>
        <w:t xml:space="preserve">xem </w:t>
      </w:r>
      <w:r w:rsidRPr="00B63511">
        <w:rPr>
          <w:rStyle w:val="BodyTextChar1"/>
          <w:color w:val="000000"/>
          <w:szCs w:val="20"/>
          <w:lang w:eastAsia="vi-VN"/>
        </w:rPr>
        <w:t xml:space="preserve">xét, xử lý kịp thời các khiếu nại, tố cáo, kiến nghị của nhà giáo, cán bộ quản lý, người </w:t>
      </w:r>
      <w:r w:rsidRPr="00B63511">
        <w:rPr>
          <w:rStyle w:val="BodyTextChar1"/>
          <w:color w:val="000000"/>
          <w:szCs w:val="20"/>
        </w:rPr>
        <w:t xml:space="preserve">lao </w:t>
      </w:r>
      <w:r w:rsidRPr="00B63511">
        <w:rPr>
          <w:rStyle w:val="BodyTextChar1"/>
          <w:color w:val="000000"/>
          <w:szCs w:val="20"/>
          <w:lang w:eastAsia="vi-VN"/>
        </w:rPr>
        <w:t xml:space="preserve">động, người học và kiến nghị của </w:t>
      </w:r>
      <w:r w:rsidRPr="00B63511">
        <w:rPr>
          <w:rStyle w:val="BodyTextChar1"/>
          <w:color w:val="000000"/>
          <w:szCs w:val="20"/>
        </w:rPr>
        <w:t xml:space="preserve">Ban Thanh tra </w:t>
      </w:r>
      <w:r>
        <w:rPr>
          <w:rStyle w:val="BodyTextChar1"/>
          <w:color w:val="000000"/>
          <w:szCs w:val="20"/>
          <w:lang w:eastAsia="vi-VN"/>
        </w:rPr>
        <w:t>nhân dân</w:t>
      </w:r>
      <w:r w:rsidRPr="00B63511">
        <w:rPr>
          <w:rStyle w:val="BodyTextChar1"/>
          <w:color w:val="000000"/>
          <w:szCs w:val="20"/>
          <w:lang w:eastAsia="vi-VN"/>
        </w:rPr>
        <w:t xml:space="preserve">; kịp thời báo cáo cơ </w:t>
      </w:r>
      <w:r w:rsidRPr="00B63511">
        <w:rPr>
          <w:rStyle w:val="BodyTextChar1"/>
          <w:color w:val="000000"/>
          <w:szCs w:val="20"/>
        </w:rPr>
        <w:t xml:space="preserve">quan </w:t>
      </w:r>
      <w:r w:rsidRPr="00B63511">
        <w:rPr>
          <w:rStyle w:val="BodyTextChar1"/>
          <w:color w:val="000000"/>
          <w:szCs w:val="20"/>
          <w:lang w:eastAsia="vi-VN"/>
        </w:rPr>
        <w:t>có thẩm quyền những vấn đề không thuộc thẩm quyền.</w:t>
      </w:r>
    </w:p>
    <w:p w:rsidR="00B63511" w:rsidRPr="00B63511" w:rsidRDefault="00B63511" w:rsidP="00B63511">
      <w:pPr>
        <w:pStyle w:val="BodyText"/>
        <w:shd w:val="clear" w:color="auto" w:fill="auto"/>
        <w:tabs>
          <w:tab w:val="left" w:pos="1075"/>
        </w:tabs>
        <w:spacing w:after="120"/>
        <w:ind w:firstLine="720"/>
        <w:jc w:val="both"/>
        <w:rPr>
          <w:szCs w:val="20"/>
        </w:rPr>
      </w:pPr>
      <w:r w:rsidRPr="00B63511">
        <w:rPr>
          <w:rStyle w:val="BodyTextChar1"/>
          <w:color w:val="000000"/>
          <w:szCs w:val="20"/>
          <w:lang w:eastAsia="vi-VN"/>
        </w:rPr>
        <w:t xml:space="preserve">7. Chỉ đạo, </w:t>
      </w:r>
      <w:r w:rsidRPr="00B63511">
        <w:rPr>
          <w:rStyle w:val="BodyTextChar1"/>
          <w:color w:val="000000"/>
          <w:szCs w:val="20"/>
        </w:rPr>
        <w:t xml:space="preserve">xem </w:t>
      </w:r>
      <w:r w:rsidRPr="00B63511">
        <w:rPr>
          <w:rStyle w:val="BodyTextChar1"/>
          <w:color w:val="000000"/>
          <w:szCs w:val="20"/>
          <w:lang w:eastAsia="vi-VN"/>
        </w:rPr>
        <w:t>xét</w:t>
      </w:r>
      <w:r w:rsidRPr="00B63511">
        <w:rPr>
          <w:rStyle w:val="BodyTextChar1"/>
          <w:i/>
          <w:iCs/>
          <w:color w:val="000000"/>
          <w:szCs w:val="20"/>
          <w:lang w:eastAsia="vi-VN"/>
        </w:rPr>
        <w:t>,</w:t>
      </w:r>
      <w:r w:rsidRPr="00B63511">
        <w:rPr>
          <w:rStyle w:val="BodyTextChar1"/>
          <w:color w:val="000000"/>
          <w:szCs w:val="20"/>
          <w:lang w:eastAsia="vi-VN"/>
        </w:rPr>
        <w:t xml:space="preserve"> xử lý kịp thời người có hành </w:t>
      </w:r>
      <w:r w:rsidRPr="00B63511">
        <w:rPr>
          <w:rStyle w:val="BodyTextChar1"/>
          <w:color w:val="000000"/>
          <w:szCs w:val="20"/>
        </w:rPr>
        <w:t xml:space="preserve">vi </w:t>
      </w:r>
      <w:r w:rsidRPr="00B63511">
        <w:rPr>
          <w:rStyle w:val="BodyTextChar1"/>
          <w:color w:val="000000"/>
          <w:szCs w:val="20"/>
          <w:lang w:eastAsia="vi-VN"/>
        </w:rPr>
        <w:t xml:space="preserve">cản trở việc thực hiện dân chủ </w:t>
      </w:r>
      <w:r w:rsidRPr="00B63511">
        <w:rPr>
          <w:rStyle w:val="BodyTextChar1"/>
          <w:color w:val="000000"/>
          <w:szCs w:val="20"/>
        </w:rPr>
        <w:t xml:space="preserve">trong </w:t>
      </w:r>
      <w:r>
        <w:rPr>
          <w:rStyle w:val="BodyTextChar1"/>
          <w:color w:val="000000"/>
          <w:szCs w:val="20"/>
          <w:lang w:eastAsia="vi-VN"/>
        </w:rPr>
        <w:t>hoạt động của cơ quan</w:t>
      </w:r>
      <w:r w:rsidRPr="00B63511">
        <w:rPr>
          <w:rStyle w:val="BodyTextChar1"/>
          <w:color w:val="000000"/>
          <w:szCs w:val="20"/>
          <w:lang w:eastAsia="vi-VN"/>
        </w:rPr>
        <w:t xml:space="preserve"> và người có hành </w:t>
      </w:r>
      <w:r w:rsidRPr="00B63511">
        <w:rPr>
          <w:rStyle w:val="BodyTextChar1"/>
          <w:color w:val="000000"/>
          <w:szCs w:val="20"/>
        </w:rPr>
        <w:t xml:space="preserve">vi </w:t>
      </w:r>
      <w:r w:rsidRPr="00B63511">
        <w:rPr>
          <w:rStyle w:val="BodyTextChar1"/>
          <w:color w:val="000000"/>
          <w:szCs w:val="20"/>
          <w:lang w:eastAsia="vi-VN"/>
        </w:rPr>
        <w:t xml:space="preserve">trả thù, trù dập nhà giáo, cán bộ quản lý, người </w:t>
      </w:r>
      <w:r w:rsidRPr="00B63511">
        <w:rPr>
          <w:rStyle w:val="BodyTextChar1"/>
          <w:color w:val="000000"/>
          <w:szCs w:val="20"/>
        </w:rPr>
        <w:t xml:space="preserve">lao </w:t>
      </w:r>
      <w:r w:rsidRPr="00B63511">
        <w:rPr>
          <w:rStyle w:val="BodyTextChar1"/>
          <w:color w:val="000000"/>
          <w:szCs w:val="20"/>
          <w:lang w:eastAsia="vi-VN"/>
        </w:rPr>
        <w:t xml:space="preserve">động và người học khiếu nại, tố cáo, kiến nghị </w:t>
      </w:r>
      <w:r w:rsidRPr="00B63511">
        <w:rPr>
          <w:rStyle w:val="BodyTextChar1"/>
          <w:color w:val="000000"/>
          <w:szCs w:val="20"/>
        </w:rPr>
        <w:t xml:space="preserve">theo quy </w:t>
      </w:r>
      <w:r w:rsidRPr="00B63511">
        <w:rPr>
          <w:rStyle w:val="BodyTextChar1"/>
          <w:color w:val="000000"/>
          <w:szCs w:val="20"/>
          <w:lang w:eastAsia="vi-VN"/>
        </w:rPr>
        <w:t>định của pháp luật.</w:t>
      </w:r>
    </w:p>
    <w:p w:rsidR="00B63511" w:rsidRPr="00B63511" w:rsidRDefault="00B63511" w:rsidP="00B63511">
      <w:pPr>
        <w:pStyle w:val="BodyText"/>
        <w:shd w:val="clear" w:color="auto" w:fill="auto"/>
        <w:tabs>
          <w:tab w:val="left" w:pos="1071"/>
        </w:tabs>
        <w:spacing w:after="120"/>
        <w:ind w:firstLine="720"/>
        <w:jc w:val="both"/>
        <w:rPr>
          <w:szCs w:val="20"/>
        </w:rPr>
      </w:pPr>
      <w:r w:rsidRPr="00B63511">
        <w:rPr>
          <w:rStyle w:val="BodyTextChar1"/>
          <w:color w:val="000000"/>
          <w:szCs w:val="20"/>
          <w:lang w:eastAsia="vi-VN"/>
        </w:rPr>
        <w:t xml:space="preserve">8. Gương mẫu, đi đầu </w:t>
      </w:r>
      <w:r w:rsidRPr="00B63511">
        <w:rPr>
          <w:rStyle w:val="BodyTextChar1"/>
          <w:color w:val="000000"/>
          <w:szCs w:val="20"/>
        </w:rPr>
        <w:t xml:space="preserve">trong </w:t>
      </w:r>
      <w:r w:rsidRPr="00B63511">
        <w:rPr>
          <w:rStyle w:val="BodyTextChar1"/>
          <w:color w:val="000000"/>
          <w:szCs w:val="20"/>
          <w:lang w:eastAsia="vi-VN"/>
        </w:rPr>
        <w:t xml:space="preserve">việc đấu </w:t>
      </w:r>
      <w:r w:rsidRPr="00B63511">
        <w:rPr>
          <w:rStyle w:val="BodyTextChar1"/>
          <w:color w:val="000000"/>
          <w:szCs w:val="20"/>
        </w:rPr>
        <w:t xml:space="preserve">tranh </w:t>
      </w:r>
      <w:r w:rsidRPr="00B63511">
        <w:rPr>
          <w:rStyle w:val="BodyTextChar1"/>
          <w:color w:val="000000"/>
          <w:szCs w:val="20"/>
          <w:lang w:eastAsia="vi-VN"/>
        </w:rPr>
        <w:t xml:space="preserve">phòng chống những biểu hiện cửa quyền, sách nhiễu, thành kiến, trù dập, giấu giếm, bưng bít, làm </w:t>
      </w:r>
      <w:r w:rsidRPr="00B63511">
        <w:rPr>
          <w:rStyle w:val="BodyTextChar1"/>
          <w:color w:val="000000"/>
          <w:szCs w:val="20"/>
        </w:rPr>
        <w:t xml:space="preserve">sai </w:t>
      </w:r>
      <w:r w:rsidRPr="00B63511">
        <w:rPr>
          <w:rStyle w:val="BodyTextChar1"/>
          <w:color w:val="000000"/>
          <w:szCs w:val="20"/>
          <w:lang w:eastAsia="vi-VN"/>
        </w:rPr>
        <w:t xml:space="preserve">lệch sự thật, làm trái nguyên tắc và những biểu hiện không dân chủ khác </w:t>
      </w:r>
      <w:r w:rsidRPr="00B63511">
        <w:rPr>
          <w:rStyle w:val="BodyTextChar1"/>
          <w:color w:val="000000"/>
          <w:szCs w:val="20"/>
        </w:rPr>
        <w:t xml:space="preserve">trong </w:t>
      </w:r>
      <w:r w:rsidR="00141656">
        <w:rPr>
          <w:rStyle w:val="BodyTextChar1"/>
          <w:color w:val="000000"/>
          <w:szCs w:val="20"/>
          <w:lang w:eastAsia="vi-VN"/>
        </w:rPr>
        <w:t>nhà trường</w:t>
      </w:r>
      <w:r w:rsidRPr="00B63511">
        <w:rPr>
          <w:rStyle w:val="BodyTextChar1"/>
          <w:color w:val="000000"/>
          <w:szCs w:val="20"/>
          <w:lang w:eastAsia="vi-VN"/>
        </w:rPr>
        <w:t>.</w:t>
      </w:r>
    </w:p>
    <w:p w:rsidR="00B63511" w:rsidRPr="00B63511" w:rsidRDefault="00B63511" w:rsidP="00B63511">
      <w:pPr>
        <w:pStyle w:val="BodyText"/>
        <w:shd w:val="clear" w:color="auto" w:fill="auto"/>
        <w:tabs>
          <w:tab w:val="left" w:pos="1075"/>
        </w:tabs>
        <w:spacing w:after="120"/>
        <w:ind w:firstLine="720"/>
        <w:jc w:val="both"/>
        <w:rPr>
          <w:szCs w:val="20"/>
        </w:rPr>
      </w:pPr>
      <w:r w:rsidRPr="00B63511">
        <w:rPr>
          <w:rStyle w:val="BodyTextChar1"/>
          <w:color w:val="000000"/>
          <w:szCs w:val="20"/>
          <w:lang w:eastAsia="vi-VN"/>
        </w:rPr>
        <w:t xml:space="preserve">9. Phối hợp với Công đoàn tổ chức hội nghị nhà giáo, cán bộ quản lý giáo dục, người </w:t>
      </w:r>
      <w:r w:rsidRPr="00B63511">
        <w:rPr>
          <w:rStyle w:val="BodyTextChar1"/>
          <w:color w:val="000000"/>
          <w:szCs w:val="20"/>
        </w:rPr>
        <w:t xml:space="preserve">lao </w:t>
      </w:r>
      <w:r w:rsidR="00141656">
        <w:rPr>
          <w:rStyle w:val="BodyTextChar1"/>
          <w:color w:val="000000"/>
          <w:szCs w:val="20"/>
          <w:lang w:eastAsia="vi-VN"/>
        </w:rPr>
        <w:t>động</w:t>
      </w:r>
      <w:r w:rsidRPr="00B63511">
        <w:rPr>
          <w:rStyle w:val="BodyTextChar1"/>
          <w:color w:val="000000"/>
          <w:szCs w:val="20"/>
          <w:lang w:eastAsia="vi-VN"/>
        </w:rPr>
        <w:t xml:space="preserve"> mỗi năm một lần vào đầu năm học </w:t>
      </w:r>
      <w:r w:rsidRPr="00B63511">
        <w:rPr>
          <w:rStyle w:val="BodyTextChar1"/>
          <w:color w:val="000000"/>
          <w:szCs w:val="20"/>
        </w:rPr>
        <w:t xml:space="preserve">theo quy </w:t>
      </w:r>
      <w:r w:rsidRPr="00B63511">
        <w:rPr>
          <w:rStyle w:val="BodyTextChar1"/>
          <w:color w:val="000000"/>
          <w:szCs w:val="20"/>
          <w:lang w:eastAsia="vi-VN"/>
        </w:rPr>
        <w:t xml:space="preserve">định tại Điều </w:t>
      </w:r>
      <w:r w:rsidRPr="00B63511">
        <w:rPr>
          <w:rStyle w:val="BodyTextChar1"/>
          <w:color w:val="000000"/>
          <w:szCs w:val="20"/>
        </w:rPr>
        <w:t xml:space="preserve">5 </w:t>
      </w:r>
      <w:r w:rsidRPr="00B63511">
        <w:rPr>
          <w:rStyle w:val="BodyTextChar1"/>
          <w:color w:val="000000"/>
          <w:szCs w:val="20"/>
          <w:lang w:eastAsia="vi-VN"/>
        </w:rPr>
        <w:t xml:space="preserve">Nghị định số 04/2015/NĐ-CP ngày </w:t>
      </w:r>
      <w:r w:rsidRPr="00B63511">
        <w:rPr>
          <w:rStyle w:val="BodyTextChar1"/>
          <w:color w:val="000000"/>
          <w:szCs w:val="20"/>
        </w:rPr>
        <w:t xml:space="preserve">09 </w:t>
      </w:r>
      <w:r w:rsidRPr="00B63511">
        <w:rPr>
          <w:rStyle w:val="BodyTextChar1"/>
          <w:color w:val="000000"/>
          <w:szCs w:val="20"/>
          <w:lang w:eastAsia="vi-VN"/>
        </w:rPr>
        <w:t xml:space="preserve">tháng </w:t>
      </w:r>
      <w:r w:rsidRPr="00B63511">
        <w:rPr>
          <w:rStyle w:val="BodyTextChar1"/>
          <w:color w:val="000000"/>
          <w:szCs w:val="20"/>
        </w:rPr>
        <w:t xml:space="preserve">01 </w:t>
      </w:r>
      <w:r w:rsidRPr="00B63511">
        <w:rPr>
          <w:rStyle w:val="BodyTextChar1"/>
          <w:color w:val="000000"/>
          <w:szCs w:val="20"/>
          <w:lang w:eastAsia="vi-VN"/>
        </w:rPr>
        <w:t xml:space="preserve">năm </w:t>
      </w:r>
      <w:r w:rsidRPr="00B63511">
        <w:rPr>
          <w:rStyle w:val="BodyTextChar1"/>
          <w:color w:val="000000"/>
          <w:szCs w:val="20"/>
        </w:rPr>
        <w:t xml:space="preserve">2015 </w:t>
      </w:r>
      <w:r w:rsidRPr="00B63511">
        <w:rPr>
          <w:rStyle w:val="BodyTextChar1"/>
          <w:color w:val="000000"/>
          <w:szCs w:val="20"/>
          <w:lang w:eastAsia="vi-VN"/>
        </w:rPr>
        <w:t xml:space="preserve">của Chính phủ về thực hiện dân chủ </w:t>
      </w:r>
      <w:r w:rsidRPr="00B63511">
        <w:rPr>
          <w:rStyle w:val="BodyTextChar1"/>
          <w:color w:val="000000"/>
          <w:szCs w:val="20"/>
        </w:rPr>
        <w:t xml:space="preserve">trong </w:t>
      </w:r>
      <w:r w:rsidRPr="00B63511">
        <w:rPr>
          <w:rStyle w:val="BodyTextChar1"/>
          <w:color w:val="000000"/>
          <w:szCs w:val="20"/>
          <w:lang w:eastAsia="vi-VN"/>
        </w:rPr>
        <w:t xml:space="preserve">hoạt động của cơ </w:t>
      </w:r>
      <w:r w:rsidRPr="00B63511">
        <w:rPr>
          <w:rStyle w:val="BodyTextChar1"/>
          <w:color w:val="000000"/>
          <w:szCs w:val="20"/>
        </w:rPr>
        <w:t xml:space="preserve">quan </w:t>
      </w:r>
      <w:r w:rsidRPr="00B63511">
        <w:rPr>
          <w:rStyle w:val="BodyTextChar1"/>
          <w:color w:val="000000"/>
          <w:szCs w:val="20"/>
          <w:lang w:eastAsia="vi-VN"/>
        </w:rPr>
        <w:t xml:space="preserve">hành chính nhà nước và đơn vị sự nghiệp công lập và các </w:t>
      </w:r>
      <w:r w:rsidRPr="00B63511">
        <w:rPr>
          <w:rStyle w:val="BodyTextChar1"/>
          <w:color w:val="000000"/>
          <w:szCs w:val="20"/>
        </w:rPr>
        <w:t xml:space="preserve">quy </w:t>
      </w:r>
      <w:r w:rsidRPr="00B63511">
        <w:rPr>
          <w:rStyle w:val="BodyTextChar1"/>
          <w:color w:val="000000"/>
          <w:szCs w:val="20"/>
          <w:lang w:eastAsia="vi-VN"/>
        </w:rPr>
        <w:t xml:space="preserve">định khác có liên </w:t>
      </w:r>
      <w:r w:rsidRPr="00B63511">
        <w:rPr>
          <w:rStyle w:val="BodyTextChar1"/>
          <w:color w:val="000000"/>
          <w:szCs w:val="20"/>
        </w:rPr>
        <w:t>quan.</w:t>
      </w:r>
    </w:p>
    <w:p w:rsidR="00B63511" w:rsidRPr="00B63511" w:rsidRDefault="00B63511" w:rsidP="00B63511">
      <w:pPr>
        <w:pStyle w:val="BodyText"/>
        <w:shd w:val="clear" w:color="auto" w:fill="auto"/>
        <w:spacing w:after="120"/>
        <w:ind w:firstLine="720"/>
        <w:jc w:val="both"/>
        <w:rPr>
          <w:szCs w:val="20"/>
        </w:rPr>
      </w:pPr>
      <w:r w:rsidRPr="00B63511">
        <w:rPr>
          <w:rStyle w:val="BodyTextChar1"/>
          <w:b/>
          <w:bCs/>
          <w:color w:val="000000"/>
          <w:szCs w:val="20"/>
          <w:lang w:eastAsia="vi-VN"/>
        </w:rPr>
        <w:t>Điều 5. Trách nhiệm của nhà giáo, cán bộ quản lý và người lao động</w:t>
      </w:r>
    </w:p>
    <w:p w:rsidR="00B63511" w:rsidRPr="00B63511" w:rsidRDefault="00B63511" w:rsidP="00B63511">
      <w:pPr>
        <w:pStyle w:val="BodyText"/>
        <w:shd w:val="clear" w:color="auto" w:fill="auto"/>
        <w:tabs>
          <w:tab w:val="left" w:pos="1075"/>
        </w:tabs>
        <w:spacing w:after="120"/>
        <w:ind w:firstLine="720"/>
        <w:jc w:val="both"/>
        <w:rPr>
          <w:szCs w:val="20"/>
        </w:rPr>
      </w:pPr>
      <w:r w:rsidRPr="00B63511">
        <w:rPr>
          <w:rStyle w:val="BodyTextChar1"/>
          <w:color w:val="000000"/>
          <w:szCs w:val="20"/>
          <w:lang w:eastAsia="vi-VN"/>
        </w:rPr>
        <w:t>1. Nghiêm chỉnh chấp hành nội quy, quy chế của</w:t>
      </w:r>
      <w:r w:rsidR="00141656">
        <w:rPr>
          <w:rStyle w:val="BodyTextChar1"/>
          <w:color w:val="000000"/>
          <w:szCs w:val="20"/>
          <w:lang w:eastAsia="vi-VN"/>
        </w:rPr>
        <w:t xml:space="preserve"> nhà trường</w:t>
      </w:r>
      <w:r w:rsidRPr="00B63511">
        <w:rPr>
          <w:rStyle w:val="BodyTextChar1"/>
          <w:color w:val="000000"/>
          <w:szCs w:val="20"/>
          <w:lang w:eastAsia="vi-VN"/>
        </w:rPr>
        <w:t>; thực hành tiết kiệm, chống lãng phí; thực hiện các quy định về nghĩa vụ, đạo đức nhà giáo, quy tắc ứng xử, nguyên tắc trong hoạt động nghề nghiệp.</w:t>
      </w:r>
    </w:p>
    <w:p w:rsidR="00B63511" w:rsidRPr="00B63511" w:rsidRDefault="00B63511" w:rsidP="00B63511">
      <w:pPr>
        <w:pStyle w:val="BodyText"/>
        <w:shd w:val="clear" w:color="auto" w:fill="auto"/>
        <w:tabs>
          <w:tab w:val="left" w:pos="1075"/>
        </w:tabs>
        <w:spacing w:after="120"/>
        <w:ind w:firstLine="720"/>
        <w:jc w:val="both"/>
        <w:rPr>
          <w:szCs w:val="20"/>
        </w:rPr>
      </w:pPr>
      <w:r w:rsidRPr="00B63511">
        <w:rPr>
          <w:rStyle w:val="BodyTextChar1"/>
          <w:color w:val="000000"/>
          <w:szCs w:val="20"/>
          <w:lang w:eastAsia="vi-VN"/>
        </w:rPr>
        <w:t>2. Đóng góp ý kiến tr</w:t>
      </w:r>
      <w:r w:rsidR="00141656">
        <w:rPr>
          <w:rStyle w:val="BodyTextChar1"/>
          <w:color w:val="000000"/>
          <w:szCs w:val="20"/>
          <w:lang w:eastAsia="vi-VN"/>
        </w:rPr>
        <w:t>ong hoạt động của cơ quan</w:t>
      </w:r>
      <w:r w:rsidRPr="00B63511">
        <w:rPr>
          <w:rStyle w:val="BodyTextChar1"/>
          <w:color w:val="000000"/>
          <w:szCs w:val="20"/>
          <w:lang w:eastAsia="vi-VN"/>
        </w:rPr>
        <w:t xml:space="preserve">; ý kiến đối với hiệu trưởng để xây dựng </w:t>
      </w:r>
      <w:r w:rsidR="00141656">
        <w:rPr>
          <w:rStyle w:val="BodyTextChar1"/>
          <w:color w:val="000000"/>
          <w:szCs w:val="20"/>
          <w:lang w:eastAsia="vi-VN"/>
        </w:rPr>
        <w:t>nhà trường</w:t>
      </w:r>
      <w:r w:rsidRPr="00B63511">
        <w:rPr>
          <w:rStyle w:val="BodyTextChar1"/>
          <w:color w:val="000000"/>
          <w:szCs w:val="20"/>
          <w:lang w:eastAsia="vi-VN"/>
        </w:rPr>
        <w:t xml:space="preserve"> trong sạch, vững mạnh.</w:t>
      </w:r>
    </w:p>
    <w:p w:rsidR="00B63511" w:rsidRPr="00B63511" w:rsidRDefault="00B63511" w:rsidP="00B63511">
      <w:pPr>
        <w:pStyle w:val="BodyText"/>
        <w:shd w:val="clear" w:color="auto" w:fill="auto"/>
        <w:tabs>
          <w:tab w:val="left" w:pos="1075"/>
        </w:tabs>
        <w:spacing w:after="120"/>
        <w:ind w:firstLine="720"/>
        <w:jc w:val="both"/>
        <w:rPr>
          <w:szCs w:val="20"/>
        </w:rPr>
      </w:pPr>
      <w:r w:rsidRPr="00B63511">
        <w:rPr>
          <w:rStyle w:val="BodyTextChar1"/>
          <w:color w:val="000000"/>
          <w:szCs w:val="20"/>
          <w:lang w:eastAsia="vi-VN"/>
        </w:rPr>
        <w:lastRenderedPageBreak/>
        <w:t>3. Báo cáo người có thẩm quyền khi phát hiện hành vi vi phạm pháp luật tr</w:t>
      </w:r>
      <w:r w:rsidR="00141656">
        <w:rPr>
          <w:rStyle w:val="BodyTextChar1"/>
          <w:color w:val="000000"/>
          <w:szCs w:val="20"/>
          <w:lang w:eastAsia="vi-VN"/>
        </w:rPr>
        <w:t>ong hoạt động của nhà trường</w:t>
      </w:r>
      <w:r w:rsidRPr="00B63511">
        <w:rPr>
          <w:rStyle w:val="BodyTextChar1"/>
          <w:color w:val="000000"/>
          <w:szCs w:val="20"/>
          <w:lang w:eastAsia="vi-VN"/>
        </w:rPr>
        <w:t>.</w:t>
      </w:r>
    </w:p>
    <w:p w:rsidR="00B63511" w:rsidRPr="00B63511" w:rsidRDefault="00CD5A97" w:rsidP="00B63511">
      <w:pPr>
        <w:pStyle w:val="BodyText"/>
        <w:shd w:val="clear" w:color="auto" w:fill="auto"/>
        <w:spacing w:after="120"/>
        <w:ind w:firstLine="720"/>
        <w:jc w:val="both"/>
        <w:rPr>
          <w:szCs w:val="20"/>
        </w:rPr>
      </w:pPr>
      <w:r>
        <w:rPr>
          <w:rStyle w:val="BodyTextChar1"/>
          <w:b/>
          <w:bCs/>
          <w:color w:val="000000"/>
          <w:szCs w:val="20"/>
          <w:lang w:eastAsia="vi-VN"/>
        </w:rPr>
        <w:t xml:space="preserve">Điều 6. Trách nhiệm của </w:t>
      </w:r>
      <w:r>
        <w:rPr>
          <w:rStyle w:val="BodyTextChar1"/>
          <w:b/>
          <w:bCs/>
          <w:color w:val="000000"/>
          <w:szCs w:val="20"/>
          <w:lang w:val="en-US" w:eastAsia="vi-VN"/>
        </w:rPr>
        <w:t>H</w:t>
      </w:r>
      <w:r w:rsidR="00B63511" w:rsidRPr="00B63511">
        <w:rPr>
          <w:rStyle w:val="BodyTextChar1"/>
          <w:b/>
          <w:bCs/>
          <w:color w:val="000000"/>
          <w:szCs w:val="20"/>
          <w:lang w:eastAsia="vi-VN"/>
        </w:rPr>
        <w:t>ội đồng trường</w:t>
      </w:r>
    </w:p>
    <w:p w:rsidR="00B63511" w:rsidRPr="00B63511" w:rsidRDefault="00B63511" w:rsidP="00B63511">
      <w:pPr>
        <w:pStyle w:val="BodyText"/>
        <w:shd w:val="clear" w:color="auto" w:fill="auto"/>
        <w:spacing w:after="120"/>
        <w:ind w:firstLine="720"/>
        <w:jc w:val="both"/>
        <w:rPr>
          <w:szCs w:val="20"/>
        </w:rPr>
      </w:pPr>
      <w:r w:rsidRPr="00B63511">
        <w:rPr>
          <w:rStyle w:val="BodyTextChar1"/>
          <w:color w:val="000000"/>
          <w:szCs w:val="20"/>
          <w:lang w:eastAsia="vi-VN"/>
        </w:rPr>
        <w:t>Hội đồ</w:t>
      </w:r>
      <w:r w:rsidR="00141656">
        <w:rPr>
          <w:rStyle w:val="BodyTextChar1"/>
          <w:color w:val="000000"/>
          <w:szCs w:val="20"/>
          <w:lang w:eastAsia="vi-VN"/>
        </w:rPr>
        <w:t>ng trường</w:t>
      </w:r>
      <w:r w:rsidRPr="00B63511">
        <w:rPr>
          <w:rStyle w:val="BodyTextChar1"/>
          <w:color w:val="000000"/>
          <w:szCs w:val="20"/>
          <w:lang w:eastAsia="vi-VN"/>
        </w:rPr>
        <w:t xml:space="preserve"> có trách nhiệm ban hành và giám sát việc thực hiện quy chế dân chủ trong hoạt động của nhà trường.</w:t>
      </w:r>
    </w:p>
    <w:p w:rsidR="00B63511" w:rsidRPr="00B63511" w:rsidRDefault="00B63511" w:rsidP="00B63511">
      <w:pPr>
        <w:pStyle w:val="BodyText"/>
        <w:shd w:val="clear" w:color="auto" w:fill="auto"/>
        <w:spacing w:after="120"/>
        <w:ind w:firstLine="720"/>
        <w:jc w:val="both"/>
        <w:rPr>
          <w:szCs w:val="20"/>
        </w:rPr>
      </w:pPr>
      <w:r w:rsidRPr="00B63511">
        <w:rPr>
          <w:rStyle w:val="BodyTextChar1"/>
          <w:b/>
          <w:bCs/>
          <w:color w:val="000000"/>
          <w:szCs w:val="20"/>
          <w:lang w:eastAsia="vi-VN"/>
        </w:rPr>
        <w:t>Điều 7. Trách nhiệm của trưởng các đơn vị trực thuộc</w:t>
      </w:r>
    </w:p>
    <w:p w:rsidR="00B63511" w:rsidRPr="00B63511" w:rsidRDefault="00B63511" w:rsidP="00B63511">
      <w:pPr>
        <w:pStyle w:val="BodyText"/>
        <w:shd w:val="clear" w:color="auto" w:fill="auto"/>
        <w:tabs>
          <w:tab w:val="left" w:pos="1075"/>
        </w:tabs>
        <w:spacing w:after="120"/>
        <w:ind w:firstLine="720"/>
        <w:jc w:val="both"/>
        <w:rPr>
          <w:szCs w:val="20"/>
        </w:rPr>
      </w:pPr>
      <w:r w:rsidRPr="00B63511">
        <w:rPr>
          <w:rStyle w:val="BodyTextChar1"/>
          <w:color w:val="000000"/>
          <w:szCs w:val="20"/>
          <w:lang w:eastAsia="vi-VN"/>
        </w:rPr>
        <w:t>1. Tham mưu, đề xuất những biện pháp giúp hiệu trưởng thực hiện quy chế dân chủ của cơ sở giáo dục.</w:t>
      </w:r>
    </w:p>
    <w:p w:rsidR="00B63511" w:rsidRPr="00B63511" w:rsidRDefault="00B63511" w:rsidP="00B63511">
      <w:pPr>
        <w:pStyle w:val="BodyText"/>
        <w:shd w:val="clear" w:color="auto" w:fill="auto"/>
        <w:tabs>
          <w:tab w:val="left" w:pos="1110"/>
        </w:tabs>
        <w:spacing w:after="120"/>
        <w:ind w:firstLine="720"/>
        <w:jc w:val="both"/>
        <w:rPr>
          <w:szCs w:val="20"/>
        </w:rPr>
      </w:pPr>
      <w:r w:rsidRPr="00B63511">
        <w:rPr>
          <w:rStyle w:val="BodyTextChar1"/>
          <w:color w:val="000000"/>
          <w:szCs w:val="20"/>
          <w:lang w:eastAsia="vi-VN"/>
        </w:rPr>
        <w:t xml:space="preserve">2. Chấp hành và tổ chức thực hiện dân chủ </w:t>
      </w:r>
      <w:r w:rsidRPr="00B63511">
        <w:rPr>
          <w:rStyle w:val="BodyTextChar1"/>
          <w:color w:val="000000"/>
          <w:szCs w:val="20"/>
        </w:rPr>
        <w:t xml:space="preserve">trong </w:t>
      </w:r>
      <w:r w:rsidRPr="00B63511">
        <w:rPr>
          <w:rStyle w:val="BodyTextChar1"/>
          <w:color w:val="000000"/>
          <w:szCs w:val="20"/>
          <w:lang w:eastAsia="vi-VN"/>
        </w:rPr>
        <w:t>đơn vị.</w:t>
      </w:r>
    </w:p>
    <w:p w:rsidR="00B63511" w:rsidRPr="00B63511" w:rsidRDefault="00B63511" w:rsidP="00B63511">
      <w:pPr>
        <w:pStyle w:val="BodyText"/>
        <w:shd w:val="clear" w:color="auto" w:fill="auto"/>
        <w:tabs>
          <w:tab w:val="left" w:pos="1101"/>
        </w:tabs>
        <w:spacing w:after="120"/>
        <w:ind w:firstLine="720"/>
        <w:jc w:val="both"/>
        <w:rPr>
          <w:szCs w:val="20"/>
        </w:rPr>
      </w:pPr>
      <w:r w:rsidRPr="00B63511">
        <w:rPr>
          <w:rStyle w:val="BodyTextChar1"/>
          <w:color w:val="000000"/>
          <w:szCs w:val="20"/>
          <w:lang w:eastAsia="vi-VN"/>
        </w:rPr>
        <w:t xml:space="preserve">3. Thực hiện nghiêm lề lối làm việc </w:t>
      </w:r>
      <w:r w:rsidRPr="00B63511">
        <w:rPr>
          <w:rStyle w:val="BodyTextChar1"/>
          <w:color w:val="000000"/>
          <w:szCs w:val="20"/>
        </w:rPr>
        <w:t xml:space="preserve">trong </w:t>
      </w:r>
      <w:r w:rsidRPr="00B63511">
        <w:rPr>
          <w:rStyle w:val="BodyTextChar1"/>
          <w:color w:val="000000"/>
          <w:szCs w:val="20"/>
          <w:lang w:eastAsia="vi-VN"/>
        </w:rPr>
        <w:t xml:space="preserve">đơn vị, giữa các đơn vị với </w:t>
      </w:r>
      <w:r w:rsidRPr="00B63511">
        <w:rPr>
          <w:rStyle w:val="BodyTextChar1"/>
          <w:color w:val="000000"/>
          <w:szCs w:val="20"/>
        </w:rPr>
        <w:t xml:space="preserve">nhau; </w:t>
      </w:r>
      <w:r w:rsidRPr="00B63511">
        <w:rPr>
          <w:rStyle w:val="BodyTextChar1"/>
          <w:color w:val="000000"/>
          <w:szCs w:val="20"/>
          <w:lang w:eastAsia="vi-VN"/>
        </w:rPr>
        <w:t>thực hiện đầy đủ chức năng, nhiệm vụ của đơn vị.</w:t>
      </w:r>
    </w:p>
    <w:p w:rsidR="00B63511" w:rsidRPr="00B63511" w:rsidRDefault="00B63511" w:rsidP="00B63511">
      <w:pPr>
        <w:pStyle w:val="BodyText"/>
        <w:shd w:val="clear" w:color="auto" w:fill="auto"/>
        <w:spacing w:after="120"/>
        <w:ind w:firstLine="720"/>
        <w:jc w:val="both"/>
        <w:rPr>
          <w:szCs w:val="20"/>
        </w:rPr>
      </w:pPr>
      <w:r w:rsidRPr="00B63511">
        <w:rPr>
          <w:rStyle w:val="BodyTextChar1"/>
          <w:b/>
          <w:bCs/>
          <w:color w:val="000000"/>
          <w:szCs w:val="20"/>
          <w:lang w:eastAsia="vi-VN"/>
        </w:rPr>
        <w:t>Điều 8. Trách nhiệm của người đứng đầu đoàn thể, tổ chức và Ban Thanh tra nhân dân</w:t>
      </w:r>
    </w:p>
    <w:p w:rsidR="00B63511" w:rsidRPr="00B63511" w:rsidRDefault="00B63511" w:rsidP="00B63511">
      <w:pPr>
        <w:pStyle w:val="BodyText"/>
        <w:shd w:val="clear" w:color="auto" w:fill="auto"/>
        <w:tabs>
          <w:tab w:val="left" w:pos="1101"/>
        </w:tabs>
        <w:spacing w:after="120"/>
        <w:ind w:firstLine="720"/>
        <w:jc w:val="both"/>
        <w:rPr>
          <w:szCs w:val="20"/>
        </w:rPr>
      </w:pPr>
      <w:r w:rsidRPr="00B63511">
        <w:rPr>
          <w:rStyle w:val="BodyTextChar1"/>
          <w:color w:val="000000"/>
          <w:szCs w:val="20"/>
          <w:lang w:eastAsia="vi-VN"/>
        </w:rPr>
        <w:t>1. Người đứng đầu đoàn t</w:t>
      </w:r>
      <w:r w:rsidR="00141656">
        <w:rPr>
          <w:rStyle w:val="BodyTextChar1"/>
          <w:color w:val="000000"/>
          <w:szCs w:val="20"/>
          <w:lang w:eastAsia="vi-VN"/>
        </w:rPr>
        <w:t>hể, tổ chức</w:t>
      </w:r>
      <w:r w:rsidRPr="00B63511">
        <w:rPr>
          <w:rStyle w:val="BodyTextChar1"/>
          <w:color w:val="000000"/>
          <w:szCs w:val="20"/>
          <w:lang w:eastAsia="vi-VN"/>
        </w:rPr>
        <w:t xml:space="preserve"> có trách nhiệm:</w:t>
      </w:r>
    </w:p>
    <w:p w:rsidR="00B63511" w:rsidRPr="00B63511" w:rsidRDefault="00B63511" w:rsidP="00B63511">
      <w:pPr>
        <w:pStyle w:val="BodyText"/>
        <w:shd w:val="clear" w:color="auto" w:fill="auto"/>
        <w:tabs>
          <w:tab w:val="left" w:pos="1105"/>
        </w:tabs>
        <w:spacing w:after="120"/>
        <w:ind w:firstLine="720"/>
        <w:jc w:val="both"/>
        <w:rPr>
          <w:szCs w:val="20"/>
        </w:rPr>
      </w:pPr>
      <w:r w:rsidRPr="00B63511">
        <w:rPr>
          <w:rStyle w:val="BodyTextChar1"/>
          <w:color w:val="000000"/>
          <w:szCs w:val="20"/>
          <w:lang w:eastAsia="vi-VN"/>
        </w:rPr>
        <w:t>a) Phối hợp với hiệu trưởng trong việc tổ chức, thực hiện quy chế dân chủ tr</w:t>
      </w:r>
      <w:r w:rsidR="00141656">
        <w:rPr>
          <w:rStyle w:val="BodyTextChar1"/>
          <w:color w:val="000000"/>
          <w:szCs w:val="20"/>
          <w:lang w:eastAsia="vi-VN"/>
        </w:rPr>
        <w:t>ong hoạt động của nhà trường</w:t>
      </w:r>
      <w:r w:rsidRPr="00B63511">
        <w:rPr>
          <w:rStyle w:val="BodyTextChar1"/>
          <w:color w:val="000000"/>
          <w:szCs w:val="20"/>
          <w:lang w:eastAsia="vi-VN"/>
        </w:rPr>
        <w:t>;</w:t>
      </w:r>
    </w:p>
    <w:p w:rsidR="00B63511" w:rsidRPr="00B63511" w:rsidRDefault="00B63511" w:rsidP="00B63511">
      <w:pPr>
        <w:pStyle w:val="BodyText"/>
        <w:shd w:val="clear" w:color="auto" w:fill="auto"/>
        <w:tabs>
          <w:tab w:val="left" w:pos="1120"/>
        </w:tabs>
        <w:spacing w:after="120"/>
        <w:ind w:firstLine="720"/>
        <w:jc w:val="both"/>
        <w:rPr>
          <w:szCs w:val="20"/>
        </w:rPr>
      </w:pPr>
      <w:r w:rsidRPr="00B63511">
        <w:rPr>
          <w:rStyle w:val="BodyTextChar1"/>
          <w:color w:val="000000"/>
          <w:szCs w:val="20"/>
          <w:lang w:eastAsia="vi-VN"/>
        </w:rPr>
        <w:t>b) Nâng cao chất lượng sinh hoạt của các đoàn thể, các tổ chức, dân chủ bàn bạc các chủ trương, biện pháp thực hiện các nhiệm vụ của cơ sở giáo dục.</w:t>
      </w:r>
    </w:p>
    <w:p w:rsidR="00B63511" w:rsidRPr="00B63511" w:rsidRDefault="00B63511" w:rsidP="00B63511">
      <w:pPr>
        <w:pStyle w:val="BodyText"/>
        <w:shd w:val="clear" w:color="auto" w:fill="auto"/>
        <w:tabs>
          <w:tab w:val="left" w:pos="1101"/>
        </w:tabs>
        <w:spacing w:after="0"/>
        <w:ind w:firstLine="720"/>
        <w:jc w:val="both"/>
        <w:rPr>
          <w:szCs w:val="20"/>
        </w:rPr>
      </w:pPr>
      <w:r w:rsidRPr="00B63511">
        <w:rPr>
          <w:rStyle w:val="BodyTextChar1"/>
          <w:color w:val="000000"/>
          <w:szCs w:val="20"/>
          <w:lang w:eastAsia="vi-VN"/>
        </w:rPr>
        <w:t>2. Ban Thanh tra nhân dân có trách nhiệm giám sát, kiểm tra việc thực hiện quy chế dân chủ, lắng nghe ý kiến của quần chúng, phát hiện những vi p</w:t>
      </w:r>
      <w:r w:rsidR="00141656">
        <w:rPr>
          <w:rStyle w:val="BodyTextChar1"/>
          <w:color w:val="000000"/>
          <w:szCs w:val="20"/>
          <w:lang w:eastAsia="vi-VN"/>
        </w:rPr>
        <w:t>hạm quy chế dân chủ</w:t>
      </w:r>
      <w:r w:rsidRPr="00B63511">
        <w:rPr>
          <w:rStyle w:val="BodyTextChar1"/>
          <w:color w:val="000000"/>
          <w:szCs w:val="20"/>
          <w:lang w:eastAsia="vi-VN"/>
        </w:rPr>
        <w:t>,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rsidR="00307B41" w:rsidRPr="00307B41" w:rsidRDefault="00307B41" w:rsidP="00307B41">
      <w:pPr>
        <w:pStyle w:val="BodyText"/>
        <w:shd w:val="clear" w:color="auto" w:fill="auto"/>
        <w:spacing w:before="120" w:after="120"/>
        <w:ind w:firstLine="0"/>
        <w:jc w:val="center"/>
      </w:pPr>
      <w:r w:rsidRPr="00307B41">
        <w:rPr>
          <w:rStyle w:val="BodyTextChar1"/>
          <w:b/>
          <w:bCs/>
          <w:color w:val="000000"/>
          <w:lang w:eastAsia="vi-VN"/>
        </w:rPr>
        <w:t>Mục 2</w:t>
      </w:r>
    </w:p>
    <w:p w:rsidR="00307B41" w:rsidRPr="00307B41" w:rsidRDefault="00307B41" w:rsidP="00307B41">
      <w:pPr>
        <w:pStyle w:val="BodyText"/>
        <w:shd w:val="clear" w:color="auto" w:fill="auto"/>
        <w:spacing w:after="0"/>
        <w:ind w:firstLine="0"/>
        <w:jc w:val="center"/>
        <w:rPr>
          <w:rStyle w:val="BodyTextChar1"/>
          <w:b/>
          <w:bCs/>
          <w:color w:val="000000"/>
          <w:lang w:eastAsia="vi-VN"/>
        </w:rPr>
      </w:pPr>
      <w:r w:rsidRPr="00307B41">
        <w:rPr>
          <w:rStyle w:val="BodyTextChar1"/>
          <w:b/>
          <w:bCs/>
          <w:color w:val="000000"/>
          <w:lang w:eastAsia="vi-VN"/>
        </w:rPr>
        <w:t>NHỮNG VIỆC HIỆU TRƯỞNG PHẢI CÔNG KHAI, HÌNH THỨC VÀ THỜI ĐIỂM CÔNG KHAI</w:t>
      </w:r>
    </w:p>
    <w:p w:rsidR="00307B41" w:rsidRPr="00307B41" w:rsidRDefault="00307B41" w:rsidP="00307B41">
      <w:pPr>
        <w:pStyle w:val="BodyText"/>
        <w:shd w:val="clear" w:color="auto" w:fill="auto"/>
        <w:spacing w:after="0"/>
        <w:ind w:firstLine="0"/>
        <w:jc w:val="center"/>
      </w:pP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9. Những việc hiệu trưởng phải công khai</w:t>
      </w:r>
    </w:p>
    <w:p w:rsidR="00307B41" w:rsidRPr="00307B41" w:rsidRDefault="00307B41" w:rsidP="00307B41">
      <w:pPr>
        <w:pStyle w:val="BodyText"/>
        <w:shd w:val="clear" w:color="auto" w:fill="auto"/>
        <w:tabs>
          <w:tab w:val="left" w:pos="1091"/>
        </w:tabs>
        <w:spacing w:after="120"/>
        <w:ind w:firstLine="720"/>
        <w:jc w:val="both"/>
      </w:pPr>
      <w:r w:rsidRPr="00307B41">
        <w:rPr>
          <w:rStyle w:val="BodyTextChar1"/>
          <w:color w:val="000000"/>
          <w:lang w:eastAsia="vi-VN"/>
        </w:rPr>
        <w:t>1. Những việc phải công khai để nhà giáo, cán bộ quản lý và người lao động biết:</w:t>
      </w:r>
    </w:p>
    <w:p w:rsidR="00307B41" w:rsidRPr="00307B41" w:rsidRDefault="00307B41" w:rsidP="00307B41">
      <w:pPr>
        <w:pStyle w:val="BodyText"/>
        <w:shd w:val="clear" w:color="auto" w:fill="auto"/>
        <w:tabs>
          <w:tab w:val="left" w:pos="1105"/>
        </w:tabs>
        <w:spacing w:after="120"/>
        <w:ind w:firstLine="720"/>
        <w:jc w:val="both"/>
      </w:pPr>
      <w:r w:rsidRPr="00307B41">
        <w:rPr>
          <w:rStyle w:val="BodyTextChar1"/>
          <w:color w:val="000000"/>
          <w:lang w:eastAsia="vi-VN"/>
        </w:rPr>
        <w:t>a) Chủ trương, chính sách của Đảng và pháp luật của Nhà nước l</w:t>
      </w:r>
      <w:r>
        <w:rPr>
          <w:rStyle w:val="BodyTextChar1"/>
          <w:color w:val="000000"/>
          <w:lang w:eastAsia="vi-VN"/>
        </w:rPr>
        <w:t>iên quan đến hoạt động của nhà trường</w:t>
      </w:r>
      <w:r w:rsidRPr="00307B41">
        <w:rPr>
          <w:rStyle w:val="BodyTextChar1"/>
          <w:color w:val="000000"/>
          <w:lang w:eastAsia="vi-VN"/>
        </w:rPr>
        <w:t>;</w:t>
      </w:r>
    </w:p>
    <w:p w:rsidR="00307B41" w:rsidRPr="00307B41" w:rsidRDefault="00307B41" w:rsidP="00307B41">
      <w:pPr>
        <w:pStyle w:val="BodyText"/>
        <w:shd w:val="clear" w:color="auto" w:fill="auto"/>
        <w:tabs>
          <w:tab w:val="left" w:pos="1134"/>
        </w:tabs>
        <w:spacing w:after="120"/>
        <w:ind w:firstLine="720"/>
        <w:jc w:val="both"/>
      </w:pPr>
      <w:r w:rsidRPr="00307B41">
        <w:rPr>
          <w:rStyle w:val="BodyTextChar1"/>
          <w:color w:val="000000"/>
          <w:lang w:eastAsia="vi-VN"/>
        </w:rPr>
        <w:t xml:space="preserve">b) Các nội quy, quy chế của </w:t>
      </w:r>
      <w:r>
        <w:rPr>
          <w:rStyle w:val="BodyTextChar1"/>
          <w:color w:val="000000"/>
          <w:lang w:eastAsia="vi-VN"/>
        </w:rPr>
        <w:t>nhà trường</w:t>
      </w:r>
      <w:r w:rsidRPr="00307B41">
        <w:rPr>
          <w:rStyle w:val="BodyTextChar1"/>
          <w:color w:val="000000"/>
          <w:lang w:eastAsia="vi-VN"/>
        </w:rPr>
        <w:t>;</w:t>
      </w:r>
    </w:p>
    <w:p w:rsidR="00307B41" w:rsidRPr="00307B41" w:rsidRDefault="00307B41" w:rsidP="00307B41">
      <w:pPr>
        <w:pStyle w:val="BodyText"/>
        <w:shd w:val="clear" w:color="auto" w:fill="auto"/>
        <w:tabs>
          <w:tab w:val="left" w:pos="1105"/>
        </w:tabs>
        <w:spacing w:after="120"/>
        <w:ind w:firstLine="720"/>
        <w:jc w:val="both"/>
      </w:pPr>
      <w:r w:rsidRPr="00307B41">
        <w:rPr>
          <w:rStyle w:val="BodyTextChar1"/>
          <w:color w:val="000000"/>
          <w:lang w:eastAsia="vi-VN"/>
        </w:rPr>
        <w:t>c) Kế hoạch năm học, học kỳ, tháng, tuần; kế hoạch, đề án, dự án, chiến lược định hướ</w:t>
      </w:r>
      <w:r>
        <w:rPr>
          <w:rStyle w:val="BodyTextChar1"/>
          <w:color w:val="000000"/>
          <w:lang w:eastAsia="vi-VN"/>
        </w:rPr>
        <w:t>ng phát triển của nhà trường</w:t>
      </w:r>
      <w:r w:rsidRPr="00307B41">
        <w:rPr>
          <w:rStyle w:val="BodyTextChar1"/>
          <w:color w:val="000000"/>
          <w:lang w:eastAsia="vi-VN"/>
        </w:rPr>
        <w:t>;</w:t>
      </w:r>
    </w:p>
    <w:p w:rsidR="00307B41" w:rsidRPr="00307B41" w:rsidRDefault="00307B41" w:rsidP="00307B41">
      <w:pPr>
        <w:pStyle w:val="BodyText"/>
        <w:shd w:val="clear" w:color="auto" w:fill="auto"/>
        <w:tabs>
          <w:tab w:val="left" w:pos="1125"/>
        </w:tabs>
        <w:spacing w:after="120"/>
        <w:ind w:firstLine="720"/>
        <w:jc w:val="both"/>
      </w:pPr>
      <w:r w:rsidRPr="00307B41">
        <w:rPr>
          <w:rStyle w:val="BodyTextChar1"/>
          <w:color w:val="000000"/>
          <w:lang w:eastAsia="vi-VN"/>
        </w:rPr>
        <w:t xml:space="preserve">d) Kinh phí hoạt động hằng năm, bao gồm các nguồn kinh phí do ngân sách nhà nước cấp và các nguồn tài chính khác; quyết toán kinh phí hằng năm; tài sản, trang thiết bị; kết </w:t>
      </w:r>
      <w:r w:rsidR="00C76FCE">
        <w:rPr>
          <w:rStyle w:val="BodyTextChar1"/>
          <w:color w:val="000000"/>
          <w:lang w:eastAsia="vi-VN"/>
        </w:rPr>
        <w:t>quả kiểm toán</w:t>
      </w:r>
      <w:r w:rsidRPr="00307B41">
        <w:rPr>
          <w:rStyle w:val="BodyTextChar1"/>
          <w:color w:val="000000"/>
          <w:lang w:eastAsia="vi-VN"/>
        </w:rPr>
        <w:t>;</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lastRenderedPageBreak/>
        <w:t xml:space="preserve">đ) Kế hoạch tuyển dụng, đào tạo, bồi dưỡng; quyết định bổ nhiệm, biệt phái, từ chức, miễn nhiệm, thay đổi chức danh nghề nghiệp, thay đổi vị trí </w:t>
      </w:r>
      <w:r w:rsidR="00C76FCE">
        <w:rPr>
          <w:rStyle w:val="BodyTextChar1"/>
          <w:color w:val="000000"/>
          <w:lang w:eastAsia="vi-VN"/>
        </w:rPr>
        <w:t>việc làm</w:t>
      </w:r>
      <w:r w:rsidRPr="00307B41">
        <w:rPr>
          <w:rStyle w:val="BodyTextChar1"/>
          <w:color w:val="000000"/>
          <w:lang w:eastAsia="vi-VN"/>
        </w:rPr>
        <w:t>,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rsidR="00307B41" w:rsidRPr="00307B41" w:rsidRDefault="00307B41" w:rsidP="00307B41">
      <w:pPr>
        <w:pStyle w:val="BodyText"/>
        <w:shd w:val="clear" w:color="auto" w:fill="auto"/>
        <w:tabs>
          <w:tab w:val="left" w:pos="1119"/>
        </w:tabs>
        <w:spacing w:after="120"/>
        <w:ind w:firstLine="720"/>
        <w:jc w:val="both"/>
      </w:pPr>
      <w:r w:rsidRPr="00307B41">
        <w:rPr>
          <w:rStyle w:val="BodyTextChar1"/>
          <w:color w:val="000000"/>
          <w:lang w:eastAsia="vi-VN"/>
        </w:rPr>
        <w:t xml:space="preserve">e) Các vụ việc tiêu cực, </w:t>
      </w:r>
      <w:r w:rsidRPr="00307B41">
        <w:rPr>
          <w:rStyle w:val="BodyTextChar1"/>
          <w:color w:val="000000"/>
        </w:rPr>
        <w:t xml:space="preserve">tham </w:t>
      </w:r>
      <w:r w:rsidRPr="00307B41">
        <w:rPr>
          <w:rStyle w:val="BodyTextChar1"/>
          <w:color w:val="000000"/>
          <w:lang w:eastAsia="vi-VN"/>
        </w:rPr>
        <w:t xml:space="preserve">nhũng </w:t>
      </w:r>
      <w:r w:rsidRPr="00307B41">
        <w:rPr>
          <w:rStyle w:val="BodyTextChar1"/>
          <w:color w:val="000000"/>
        </w:rPr>
        <w:t xml:space="preserve">trong </w:t>
      </w:r>
      <w:r w:rsidRPr="00307B41">
        <w:rPr>
          <w:rStyle w:val="BodyTextChar1"/>
          <w:color w:val="000000"/>
          <w:lang w:eastAsia="vi-VN"/>
        </w:rPr>
        <w:t xml:space="preserve">cơ sở giáo dục đã được kết luận; bản kê </w:t>
      </w:r>
      <w:r w:rsidRPr="00307B41">
        <w:rPr>
          <w:rStyle w:val="BodyTextChar1"/>
          <w:color w:val="000000"/>
        </w:rPr>
        <w:t xml:space="preserve">khai </w:t>
      </w:r>
      <w:r w:rsidRPr="00307B41">
        <w:rPr>
          <w:rStyle w:val="BodyTextChar1"/>
          <w:color w:val="000000"/>
          <w:lang w:eastAsia="vi-VN"/>
        </w:rPr>
        <w:t xml:space="preserve">tài sản, </w:t>
      </w:r>
      <w:r w:rsidRPr="00307B41">
        <w:rPr>
          <w:rStyle w:val="BodyTextChar1"/>
          <w:color w:val="000000"/>
        </w:rPr>
        <w:t xml:space="preserve">thu </w:t>
      </w:r>
      <w:r w:rsidRPr="00307B41">
        <w:rPr>
          <w:rStyle w:val="BodyTextChar1"/>
          <w:color w:val="000000"/>
          <w:lang w:eastAsia="vi-VN"/>
        </w:rPr>
        <w:t xml:space="preserve">nhập của người có nghĩa vụ phải kê </w:t>
      </w:r>
      <w:r w:rsidRPr="00307B41">
        <w:rPr>
          <w:rStyle w:val="BodyTextChar1"/>
          <w:color w:val="000000"/>
        </w:rPr>
        <w:t xml:space="preserve">khai theo quy </w:t>
      </w:r>
      <w:r w:rsidRPr="00307B41">
        <w:rPr>
          <w:rStyle w:val="BodyTextChar1"/>
          <w:color w:val="000000"/>
          <w:lang w:eastAsia="vi-VN"/>
        </w:rPr>
        <w:t>định của pháp luật;</w:t>
      </w:r>
    </w:p>
    <w:p w:rsidR="00307B41" w:rsidRPr="00307B41" w:rsidRDefault="00307B41" w:rsidP="00307B41">
      <w:pPr>
        <w:pStyle w:val="BodyText"/>
        <w:shd w:val="clear" w:color="auto" w:fill="auto"/>
        <w:tabs>
          <w:tab w:val="left" w:pos="1138"/>
        </w:tabs>
        <w:spacing w:after="120"/>
        <w:ind w:firstLine="720"/>
        <w:jc w:val="both"/>
      </w:pPr>
      <w:r w:rsidRPr="00307B41">
        <w:rPr>
          <w:rStyle w:val="BodyTextChar1"/>
          <w:color w:val="000000"/>
          <w:lang w:eastAsia="vi-VN"/>
        </w:rPr>
        <w:t xml:space="preserve">g) Kết quả </w:t>
      </w:r>
      <w:r w:rsidRPr="00307B41">
        <w:rPr>
          <w:rStyle w:val="BodyTextChar1"/>
          <w:color w:val="000000"/>
        </w:rPr>
        <w:t xml:space="preserve">thanh tra, </w:t>
      </w:r>
      <w:r w:rsidRPr="00307B41">
        <w:rPr>
          <w:rStyle w:val="BodyTextChar1"/>
          <w:color w:val="000000"/>
          <w:lang w:eastAsia="vi-VN"/>
        </w:rPr>
        <w:t xml:space="preserve">kiểm </w:t>
      </w:r>
      <w:r w:rsidRPr="00307B41">
        <w:rPr>
          <w:rStyle w:val="BodyTextChar1"/>
          <w:color w:val="000000"/>
        </w:rPr>
        <w:t xml:space="preserve">tra, </w:t>
      </w:r>
      <w:r w:rsidRPr="00307B41">
        <w:rPr>
          <w:rStyle w:val="BodyTextChar1"/>
          <w:color w:val="000000"/>
          <w:lang w:eastAsia="vi-VN"/>
        </w:rPr>
        <w:t xml:space="preserve">giải quyết khiếu nại, tố cáo </w:t>
      </w:r>
      <w:r w:rsidRPr="00307B41">
        <w:rPr>
          <w:rStyle w:val="BodyTextChar1"/>
          <w:color w:val="000000"/>
        </w:rPr>
        <w:t xml:space="preserve">trong </w:t>
      </w:r>
      <w:r w:rsidRPr="00307B41">
        <w:rPr>
          <w:rStyle w:val="BodyTextChar1"/>
          <w:color w:val="000000"/>
          <w:lang w:eastAsia="vi-VN"/>
        </w:rPr>
        <w:t>cơ sở giáo dục;</w:t>
      </w:r>
    </w:p>
    <w:p w:rsidR="00307B41" w:rsidRPr="00307B41" w:rsidRDefault="00307B41" w:rsidP="00307B41">
      <w:pPr>
        <w:pStyle w:val="BodyText"/>
        <w:shd w:val="clear" w:color="auto" w:fill="auto"/>
        <w:tabs>
          <w:tab w:val="left" w:pos="1133"/>
        </w:tabs>
        <w:spacing w:after="120"/>
        <w:ind w:firstLine="720"/>
        <w:jc w:val="both"/>
      </w:pPr>
      <w:r w:rsidRPr="00307B41">
        <w:rPr>
          <w:rStyle w:val="BodyTextChar1"/>
          <w:color w:val="000000"/>
          <w:lang w:eastAsia="vi-VN"/>
        </w:rPr>
        <w:t xml:space="preserve">h) Kết quả tiếp </w:t>
      </w:r>
      <w:r w:rsidRPr="00307B41">
        <w:rPr>
          <w:rStyle w:val="BodyTextChar1"/>
          <w:color w:val="000000"/>
        </w:rPr>
        <w:t xml:space="preserve">thu </w:t>
      </w:r>
      <w:r w:rsidRPr="00307B41">
        <w:rPr>
          <w:rStyle w:val="BodyTextChar1"/>
          <w:color w:val="000000"/>
          <w:lang w:eastAsia="vi-VN"/>
        </w:rPr>
        <w:t xml:space="preserve">ý kiến của nhà giáo, cán bộ quản lý và người </w:t>
      </w:r>
      <w:r w:rsidRPr="00307B41">
        <w:rPr>
          <w:rStyle w:val="BodyTextChar1"/>
          <w:color w:val="000000"/>
        </w:rPr>
        <w:t xml:space="preserve">lao </w:t>
      </w:r>
      <w:r w:rsidRPr="00307B41">
        <w:rPr>
          <w:rStyle w:val="BodyTextChar1"/>
          <w:color w:val="000000"/>
          <w:lang w:eastAsia="vi-VN"/>
        </w:rPr>
        <w:t xml:space="preserve">động về những vấn đề thuộc thẩm quyền quyết định của hiệu trưởng đưa </w:t>
      </w:r>
      <w:r w:rsidRPr="00307B41">
        <w:rPr>
          <w:rStyle w:val="BodyTextChar1"/>
          <w:color w:val="000000"/>
        </w:rPr>
        <w:t xml:space="preserve">ra </w:t>
      </w:r>
      <w:r w:rsidRPr="00307B41">
        <w:rPr>
          <w:rStyle w:val="BodyTextChar1"/>
          <w:color w:val="000000"/>
          <w:lang w:eastAsia="vi-VN"/>
        </w:rPr>
        <w:t xml:space="preserve">lấy ý kiến nhà giáo, cán bộ quản lý và người </w:t>
      </w:r>
      <w:r w:rsidRPr="00307B41">
        <w:rPr>
          <w:rStyle w:val="BodyTextChar1"/>
          <w:color w:val="000000"/>
        </w:rPr>
        <w:t xml:space="preserve">lao </w:t>
      </w:r>
      <w:r w:rsidRPr="00307B41">
        <w:rPr>
          <w:rStyle w:val="BodyTextChar1"/>
          <w:color w:val="000000"/>
          <w:lang w:eastAsia="vi-VN"/>
        </w:rPr>
        <w:t xml:space="preserve">động </w:t>
      </w:r>
      <w:r w:rsidRPr="00307B41">
        <w:rPr>
          <w:rStyle w:val="BodyTextChar1"/>
          <w:color w:val="000000"/>
        </w:rPr>
        <w:t xml:space="preserve">quy </w:t>
      </w:r>
      <w:r w:rsidR="00C76FCE">
        <w:rPr>
          <w:rStyle w:val="BodyTextChar1"/>
          <w:color w:val="000000"/>
          <w:lang w:eastAsia="vi-VN"/>
        </w:rPr>
        <w:t>định</w:t>
      </w:r>
      <w:r w:rsidRPr="00307B41">
        <w:rPr>
          <w:rStyle w:val="BodyTextChar1"/>
          <w:color w:val="000000"/>
          <w:lang w:eastAsia="vi-VN"/>
        </w:rPr>
        <w:t>;</w:t>
      </w:r>
    </w:p>
    <w:p w:rsidR="00307B41" w:rsidRPr="00307B41" w:rsidRDefault="00307B41" w:rsidP="00307B41">
      <w:pPr>
        <w:pStyle w:val="BodyText"/>
        <w:shd w:val="clear" w:color="auto" w:fill="auto"/>
        <w:tabs>
          <w:tab w:val="left" w:pos="1076"/>
        </w:tabs>
        <w:spacing w:after="120"/>
        <w:ind w:firstLine="720"/>
        <w:jc w:val="both"/>
      </w:pPr>
      <w:r w:rsidRPr="00307B41">
        <w:rPr>
          <w:rStyle w:val="BodyTextChar1"/>
          <w:color w:val="000000"/>
          <w:lang w:eastAsia="vi-VN"/>
        </w:rPr>
        <w:t xml:space="preserve">i) Văn bản chỉ đạo, điều hành của cơ </w:t>
      </w:r>
      <w:r w:rsidRPr="00307B41">
        <w:rPr>
          <w:rStyle w:val="BodyTextChar1"/>
          <w:color w:val="000000"/>
        </w:rPr>
        <w:t xml:space="preserve">quan </w:t>
      </w:r>
      <w:r w:rsidRPr="00307B41">
        <w:rPr>
          <w:rStyle w:val="BodyTextChar1"/>
          <w:color w:val="000000"/>
          <w:lang w:eastAsia="vi-VN"/>
        </w:rPr>
        <w:t xml:space="preserve">quản lý cấp trên liên </w:t>
      </w:r>
      <w:r w:rsidRPr="00307B41">
        <w:rPr>
          <w:rStyle w:val="BodyTextChar1"/>
          <w:color w:val="000000"/>
        </w:rPr>
        <w:t xml:space="preserve">quan </w:t>
      </w:r>
      <w:r w:rsidRPr="00307B41">
        <w:rPr>
          <w:rStyle w:val="BodyTextChar1"/>
          <w:color w:val="000000"/>
          <w:lang w:eastAsia="vi-VN"/>
        </w:rPr>
        <w:t>đến công việc của cơ sở giáo dục.</w:t>
      </w:r>
    </w:p>
    <w:p w:rsidR="00307B41" w:rsidRPr="00307B41" w:rsidRDefault="00307B41" w:rsidP="00307B41">
      <w:pPr>
        <w:pStyle w:val="BodyText"/>
        <w:shd w:val="clear" w:color="auto" w:fill="auto"/>
        <w:tabs>
          <w:tab w:val="left" w:pos="1114"/>
        </w:tabs>
        <w:spacing w:after="120"/>
        <w:ind w:firstLine="720"/>
        <w:jc w:val="both"/>
      </w:pPr>
      <w:r w:rsidRPr="00307B41">
        <w:rPr>
          <w:rStyle w:val="BodyTextChar1"/>
          <w:color w:val="000000"/>
          <w:lang w:eastAsia="vi-VN"/>
        </w:rPr>
        <w:t xml:space="preserve">2. Những việc phải công </w:t>
      </w:r>
      <w:r w:rsidRPr="00307B41">
        <w:rPr>
          <w:rStyle w:val="BodyTextChar1"/>
          <w:color w:val="000000"/>
        </w:rPr>
        <w:t xml:space="preserve">khai </w:t>
      </w:r>
      <w:r w:rsidRPr="00307B41">
        <w:rPr>
          <w:rStyle w:val="BodyTextChar1"/>
          <w:color w:val="000000"/>
          <w:lang w:eastAsia="vi-VN"/>
        </w:rPr>
        <w:t xml:space="preserve">để người học, cơ </w:t>
      </w:r>
      <w:r w:rsidRPr="00307B41">
        <w:rPr>
          <w:rStyle w:val="BodyTextChar1"/>
          <w:color w:val="000000"/>
        </w:rPr>
        <w:t xml:space="preserve">quan </w:t>
      </w:r>
      <w:r w:rsidRPr="00307B41">
        <w:rPr>
          <w:rStyle w:val="BodyTextChar1"/>
          <w:color w:val="000000"/>
          <w:lang w:eastAsia="vi-VN"/>
        </w:rPr>
        <w:t xml:space="preserve">quản lý nhà nước có thẩm quyền và xã hội </w:t>
      </w:r>
      <w:r w:rsidRPr="00307B41">
        <w:rPr>
          <w:rStyle w:val="BodyTextChar1"/>
          <w:color w:val="000000"/>
        </w:rPr>
        <w:t xml:space="preserve">tham gia </w:t>
      </w:r>
      <w:r w:rsidRPr="00307B41">
        <w:rPr>
          <w:rStyle w:val="BodyTextChar1"/>
          <w:color w:val="000000"/>
          <w:lang w:eastAsia="vi-VN"/>
        </w:rPr>
        <w:t xml:space="preserve">giám sát, đánh giá cơ sở giáo dục </w:t>
      </w:r>
      <w:r w:rsidRPr="00307B41">
        <w:rPr>
          <w:rStyle w:val="BodyTextChar1"/>
          <w:color w:val="000000"/>
        </w:rPr>
        <w:t xml:space="preserve">theo quy </w:t>
      </w:r>
      <w:r w:rsidRPr="00307B41">
        <w:rPr>
          <w:rStyle w:val="BodyTextChar1"/>
          <w:color w:val="000000"/>
          <w:lang w:eastAsia="vi-VN"/>
        </w:rPr>
        <w:t>định của pháp luật:</w:t>
      </w:r>
    </w:p>
    <w:p w:rsidR="00307B41" w:rsidRPr="00307B41" w:rsidRDefault="00307B41" w:rsidP="00307B41">
      <w:pPr>
        <w:pStyle w:val="BodyText"/>
        <w:shd w:val="clear" w:color="auto" w:fill="auto"/>
        <w:tabs>
          <w:tab w:val="left" w:pos="1119"/>
        </w:tabs>
        <w:spacing w:after="120"/>
        <w:ind w:firstLine="720"/>
        <w:jc w:val="both"/>
      </w:pPr>
      <w:r w:rsidRPr="00307B41">
        <w:rPr>
          <w:rStyle w:val="BodyTextChar1"/>
          <w:color w:val="000000"/>
          <w:lang w:eastAsia="vi-VN"/>
        </w:rPr>
        <w:t xml:space="preserve">a) Những việc được Bộ trưởng Bộ Giáo dục và Đào tạo </w:t>
      </w:r>
      <w:r w:rsidRPr="00307B41">
        <w:rPr>
          <w:rStyle w:val="BodyTextChar1"/>
          <w:color w:val="000000"/>
        </w:rPr>
        <w:t xml:space="preserve">quy </w:t>
      </w:r>
      <w:r w:rsidRPr="00307B41">
        <w:rPr>
          <w:rStyle w:val="BodyTextChar1"/>
          <w:color w:val="000000"/>
          <w:lang w:eastAsia="vi-VN"/>
        </w:rPr>
        <w:t xml:space="preserve">định tại </w:t>
      </w:r>
      <w:r w:rsidRPr="00307B41">
        <w:rPr>
          <w:rStyle w:val="BodyTextChar1"/>
          <w:color w:val="000000"/>
        </w:rPr>
        <w:t xml:space="preserve">Quy </w:t>
      </w:r>
      <w:r w:rsidRPr="00307B41">
        <w:rPr>
          <w:rStyle w:val="BodyTextChar1"/>
          <w:color w:val="000000"/>
          <w:lang w:eastAsia="vi-VN"/>
        </w:rPr>
        <w:t xml:space="preserve">chế thực hiện công </w:t>
      </w:r>
      <w:r w:rsidRPr="00307B41">
        <w:rPr>
          <w:rStyle w:val="BodyTextChar1"/>
          <w:color w:val="000000"/>
        </w:rPr>
        <w:t xml:space="preserve">khai </w:t>
      </w:r>
      <w:r w:rsidRPr="00307B41">
        <w:rPr>
          <w:rStyle w:val="BodyTextChar1"/>
          <w:color w:val="000000"/>
          <w:lang w:eastAsia="vi-VN"/>
        </w:rPr>
        <w:t>đối với cơ sở giáo dục và đào tạo thuộc hệ thống giáo dục quốc dân;</w:t>
      </w:r>
    </w:p>
    <w:p w:rsidR="00307B41" w:rsidRPr="00307B41" w:rsidRDefault="00307B41" w:rsidP="00307B41">
      <w:pPr>
        <w:pStyle w:val="BodyText"/>
        <w:shd w:val="clear" w:color="auto" w:fill="auto"/>
        <w:tabs>
          <w:tab w:val="left" w:pos="1133"/>
        </w:tabs>
        <w:spacing w:after="120"/>
        <w:ind w:firstLine="720"/>
        <w:jc w:val="both"/>
      </w:pPr>
      <w:r w:rsidRPr="00307B41">
        <w:rPr>
          <w:rStyle w:val="BodyTextChar1"/>
          <w:color w:val="000000"/>
          <w:lang w:eastAsia="vi-VN"/>
        </w:rPr>
        <w:t xml:space="preserve">b) Tất cả các </w:t>
      </w:r>
      <w:r w:rsidRPr="00307B41">
        <w:rPr>
          <w:rStyle w:val="BodyTextChar1"/>
          <w:color w:val="000000"/>
        </w:rPr>
        <w:t xml:space="preserve">quy </w:t>
      </w:r>
      <w:r w:rsidRPr="00307B41">
        <w:rPr>
          <w:rStyle w:val="BodyTextChar1"/>
          <w:color w:val="000000"/>
          <w:lang w:eastAsia="vi-VN"/>
        </w:rPr>
        <w:t xml:space="preserve">định của cơ sở giáo dục liên </w:t>
      </w:r>
      <w:r w:rsidRPr="00307B41">
        <w:rPr>
          <w:rStyle w:val="BodyTextChar1"/>
          <w:color w:val="000000"/>
        </w:rPr>
        <w:t xml:space="preserve">quan </w:t>
      </w:r>
      <w:r w:rsidRPr="00307B41">
        <w:rPr>
          <w:rStyle w:val="BodyTextChar1"/>
          <w:color w:val="000000"/>
          <w:lang w:eastAsia="vi-VN"/>
        </w:rPr>
        <w:t xml:space="preserve">đến việc học tập của người học </w:t>
      </w:r>
      <w:r w:rsidRPr="00307B41">
        <w:rPr>
          <w:rStyle w:val="BodyTextChar1"/>
          <w:color w:val="000000"/>
        </w:rPr>
        <w:t xml:space="preserve">theo quy </w:t>
      </w:r>
      <w:r w:rsidRPr="00307B41">
        <w:rPr>
          <w:rStyle w:val="BodyTextChar1"/>
          <w:color w:val="000000"/>
          <w:lang w:eastAsia="vi-VN"/>
        </w:rPr>
        <w:t>định của pháp luật;</w:t>
      </w:r>
    </w:p>
    <w:p w:rsidR="00307B41" w:rsidRPr="00307B41" w:rsidRDefault="00307B41" w:rsidP="00307B41">
      <w:pPr>
        <w:pStyle w:val="BodyText"/>
        <w:shd w:val="clear" w:color="auto" w:fill="auto"/>
        <w:tabs>
          <w:tab w:val="left" w:pos="1128"/>
        </w:tabs>
        <w:spacing w:after="120"/>
        <w:ind w:firstLine="720"/>
        <w:jc w:val="both"/>
      </w:pPr>
      <w:r w:rsidRPr="00307B41">
        <w:rPr>
          <w:rStyle w:val="BodyTextChar1"/>
          <w:color w:val="000000"/>
          <w:lang w:eastAsia="vi-VN"/>
        </w:rPr>
        <w:t>c) Kết quả kiểm định chất lượng giáo dục.</w:t>
      </w: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 xml:space="preserve">Điều </w:t>
      </w:r>
      <w:r w:rsidRPr="00307B41">
        <w:rPr>
          <w:rStyle w:val="BodyTextChar1"/>
          <w:b/>
          <w:bCs/>
          <w:color w:val="000000"/>
        </w:rPr>
        <w:t xml:space="preserve">10. </w:t>
      </w:r>
      <w:r w:rsidRPr="00307B41">
        <w:rPr>
          <w:rStyle w:val="BodyTextChar1"/>
          <w:b/>
          <w:bCs/>
          <w:color w:val="000000"/>
          <w:lang w:eastAsia="vi-VN"/>
        </w:rPr>
        <w:t xml:space="preserve">Hình thức, thời điểm và thời </w:t>
      </w:r>
      <w:r w:rsidRPr="00307B41">
        <w:rPr>
          <w:rStyle w:val="BodyTextChar1"/>
          <w:b/>
          <w:bCs/>
          <w:color w:val="000000"/>
        </w:rPr>
        <w:t xml:space="preserve">gian </w:t>
      </w:r>
      <w:r w:rsidRPr="00307B41">
        <w:rPr>
          <w:rStyle w:val="BodyTextChar1"/>
          <w:b/>
          <w:bCs/>
          <w:color w:val="000000"/>
          <w:lang w:eastAsia="vi-VN"/>
        </w:rPr>
        <w:t xml:space="preserve">công </w:t>
      </w:r>
      <w:r w:rsidRPr="00307B41">
        <w:rPr>
          <w:rStyle w:val="BodyTextChar1"/>
          <w:b/>
          <w:bCs/>
          <w:color w:val="000000"/>
        </w:rPr>
        <w:t>khai</w:t>
      </w:r>
    </w:p>
    <w:p w:rsidR="00307B41" w:rsidRPr="00307B41" w:rsidRDefault="00307B41" w:rsidP="00307B41">
      <w:pPr>
        <w:pStyle w:val="BodyText"/>
        <w:shd w:val="clear" w:color="auto" w:fill="auto"/>
        <w:tabs>
          <w:tab w:val="left" w:pos="1124"/>
        </w:tabs>
        <w:spacing w:after="120"/>
        <w:ind w:firstLine="720"/>
        <w:jc w:val="both"/>
      </w:pPr>
      <w:r w:rsidRPr="00307B41">
        <w:rPr>
          <w:rStyle w:val="BodyTextChar1"/>
          <w:color w:val="000000"/>
          <w:lang w:eastAsia="vi-VN"/>
        </w:rPr>
        <w:t xml:space="preserve">1. Hình thức công </w:t>
      </w:r>
      <w:r w:rsidRPr="00307B41">
        <w:rPr>
          <w:rStyle w:val="BodyTextChar1"/>
          <w:color w:val="000000"/>
        </w:rPr>
        <w:t>khai</w:t>
      </w:r>
    </w:p>
    <w:p w:rsidR="00307B41" w:rsidRPr="00307B41" w:rsidRDefault="00307B41" w:rsidP="00307B41">
      <w:pPr>
        <w:pStyle w:val="BodyText"/>
        <w:shd w:val="clear" w:color="auto" w:fill="auto"/>
        <w:tabs>
          <w:tab w:val="left" w:pos="1128"/>
        </w:tabs>
        <w:spacing w:after="120"/>
        <w:ind w:firstLine="720"/>
        <w:jc w:val="both"/>
      </w:pPr>
      <w:r w:rsidRPr="00307B41">
        <w:rPr>
          <w:rStyle w:val="BodyTextChar1"/>
          <w:color w:val="000000"/>
          <w:lang w:eastAsia="vi-VN"/>
        </w:rPr>
        <w:t>a) Niêm yết tại cơ sở giáo dục;</w:t>
      </w:r>
    </w:p>
    <w:p w:rsidR="00307B41" w:rsidRPr="00307B41" w:rsidRDefault="00307B41" w:rsidP="00307B41">
      <w:pPr>
        <w:pStyle w:val="BodyText"/>
        <w:shd w:val="clear" w:color="auto" w:fill="auto"/>
        <w:tabs>
          <w:tab w:val="left" w:pos="1133"/>
        </w:tabs>
        <w:spacing w:after="120"/>
        <w:ind w:firstLine="720"/>
        <w:jc w:val="both"/>
      </w:pPr>
      <w:r w:rsidRPr="00307B41">
        <w:rPr>
          <w:rStyle w:val="BodyTextChar1"/>
          <w:color w:val="000000"/>
          <w:lang w:eastAsia="vi-VN"/>
        </w:rPr>
        <w:t xml:space="preserve">b) Thông báo tại hội nghị nhà giáo, cán bộ quản lý, người </w:t>
      </w:r>
      <w:r w:rsidRPr="00307B41">
        <w:rPr>
          <w:rStyle w:val="BodyTextChar1"/>
          <w:color w:val="000000"/>
        </w:rPr>
        <w:t xml:space="preserve">lao </w:t>
      </w:r>
      <w:r w:rsidRPr="00307B41">
        <w:rPr>
          <w:rStyle w:val="BodyTextChar1"/>
          <w:color w:val="000000"/>
          <w:lang w:eastAsia="vi-VN"/>
        </w:rPr>
        <w:t>động của cơ sở giáo dục; thông báo tại đối thoại của cơ sở giáo dục;</w:t>
      </w:r>
    </w:p>
    <w:p w:rsidR="00307B41" w:rsidRPr="00307B41" w:rsidRDefault="00307B41" w:rsidP="00307B41">
      <w:pPr>
        <w:pStyle w:val="BodyText"/>
        <w:shd w:val="clear" w:color="auto" w:fill="auto"/>
        <w:tabs>
          <w:tab w:val="left" w:pos="1119"/>
        </w:tabs>
        <w:spacing w:after="120"/>
        <w:ind w:firstLine="720"/>
        <w:jc w:val="both"/>
      </w:pPr>
      <w:r w:rsidRPr="00307B41">
        <w:rPr>
          <w:rStyle w:val="BodyTextChar1"/>
          <w:color w:val="000000"/>
          <w:lang w:eastAsia="vi-VN"/>
        </w:rPr>
        <w:t xml:space="preserve">c) Thông báo bằng văn bản gửi toàn thể nhà giáo, cán bộ quản lý và người </w:t>
      </w:r>
      <w:r w:rsidRPr="00307B41">
        <w:rPr>
          <w:rStyle w:val="BodyTextChar1"/>
          <w:color w:val="000000"/>
        </w:rPr>
        <w:t xml:space="preserve">lao </w:t>
      </w:r>
      <w:r w:rsidRPr="00307B41">
        <w:rPr>
          <w:rStyle w:val="BodyTextChar1"/>
          <w:color w:val="000000"/>
          <w:lang w:eastAsia="vi-VN"/>
        </w:rPr>
        <w:t>động;</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 xml:space="preserve">đ) Thông báo bằng văn bản đến cấp ủy, </w:t>
      </w:r>
      <w:r w:rsidRPr="00307B41">
        <w:rPr>
          <w:rStyle w:val="BodyTextChar1"/>
          <w:color w:val="000000"/>
        </w:rPr>
        <w:t xml:space="preserve">Ban </w:t>
      </w:r>
      <w:r w:rsidRPr="00307B41">
        <w:rPr>
          <w:rStyle w:val="BodyTextChar1"/>
          <w:color w:val="000000"/>
          <w:lang w:eastAsia="vi-VN"/>
        </w:rPr>
        <w:t>Chấp hành Công đoàn cơ sở giáo dục;</w:t>
      </w:r>
    </w:p>
    <w:p w:rsidR="00307B41" w:rsidRPr="00307B41" w:rsidRDefault="00307B41" w:rsidP="00307B41">
      <w:pPr>
        <w:pStyle w:val="BodyText"/>
        <w:shd w:val="clear" w:color="auto" w:fill="auto"/>
        <w:tabs>
          <w:tab w:val="left" w:pos="1128"/>
        </w:tabs>
        <w:spacing w:after="120"/>
        <w:ind w:firstLine="720"/>
        <w:jc w:val="both"/>
      </w:pPr>
      <w:r w:rsidRPr="00307B41">
        <w:rPr>
          <w:rStyle w:val="BodyTextChar1"/>
          <w:color w:val="000000"/>
          <w:lang w:eastAsia="vi-VN"/>
        </w:rPr>
        <w:t xml:space="preserve">e) Đăng tải trên </w:t>
      </w:r>
      <w:r w:rsidRPr="00307B41">
        <w:rPr>
          <w:rStyle w:val="BodyTextChar1"/>
          <w:color w:val="000000"/>
        </w:rPr>
        <w:t xml:space="preserve">trang </w:t>
      </w:r>
      <w:r w:rsidRPr="00307B41">
        <w:rPr>
          <w:rStyle w:val="BodyTextChar1"/>
          <w:color w:val="000000"/>
          <w:lang w:eastAsia="vi-VN"/>
        </w:rPr>
        <w:t xml:space="preserve">thông </w:t>
      </w:r>
      <w:r w:rsidRPr="00307B41">
        <w:rPr>
          <w:rStyle w:val="BodyTextChar1"/>
          <w:color w:val="000000"/>
        </w:rPr>
        <w:t xml:space="preserve">tin </w:t>
      </w:r>
      <w:r w:rsidRPr="00307B41">
        <w:rPr>
          <w:rStyle w:val="BodyTextChar1"/>
          <w:color w:val="000000"/>
          <w:lang w:eastAsia="vi-VN"/>
        </w:rPr>
        <w:t>điện tử của cơ sở giáo dục;</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g) </w:t>
      </w:r>
      <w:r w:rsidRPr="00307B41">
        <w:rPr>
          <w:rStyle w:val="BodyTextChar1"/>
          <w:color w:val="000000"/>
          <w:lang w:eastAsia="vi-VN"/>
        </w:rPr>
        <w:t xml:space="preserve">Các </w:t>
      </w:r>
      <w:r w:rsidRPr="00307B41">
        <w:rPr>
          <w:rStyle w:val="BodyTextChar1"/>
          <w:color w:val="000000"/>
        </w:rPr>
        <w:t xml:space="preserve">quy </w:t>
      </w:r>
      <w:r w:rsidRPr="00307B41">
        <w:rPr>
          <w:rStyle w:val="BodyTextChar1"/>
          <w:color w:val="000000"/>
          <w:lang w:eastAsia="vi-VN"/>
        </w:rPr>
        <w:t xml:space="preserve">định liên </w:t>
      </w:r>
      <w:r w:rsidRPr="00307B41">
        <w:rPr>
          <w:rStyle w:val="BodyTextChar1"/>
          <w:color w:val="000000"/>
        </w:rPr>
        <w:t xml:space="preserve">quan </w:t>
      </w:r>
      <w:r w:rsidRPr="00307B41">
        <w:rPr>
          <w:rStyle w:val="BodyTextChar1"/>
          <w:color w:val="000000"/>
          <w:lang w:eastAsia="vi-VN"/>
        </w:rPr>
        <w:t xml:space="preserve">đến việc học tập của người học phải được cơ sở giáo dục công </w:t>
      </w:r>
      <w:r w:rsidRPr="00307B41">
        <w:rPr>
          <w:rStyle w:val="BodyTextChar1"/>
          <w:color w:val="000000"/>
        </w:rPr>
        <w:t xml:space="preserve">khai theo </w:t>
      </w:r>
      <w:r w:rsidRPr="00307B41">
        <w:rPr>
          <w:rStyle w:val="BodyTextChar1"/>
          <w:color w:val="000000"/>
          <w:lang w:eastAsia="vi-VN"/>
        </w:rPr>
        <w:t xml:space="preserve">các hình thức phù hợp với nội </w:t>
      </w:r>
      <w:r w:rsidRPr="00307B41">
        <w:rPr>
          <w:rStyle w:val="BodyTextChar1"/>
          <w:color w:val="000000"/>
        </w:rPr>
        <w:t xml:space="preserve">dung, </w:t>
      </w:r>
      <w:r w:rsidRPr="00307B41">
        <w:rPr>
          <w:rStyle w:val="BodyTextChar1"/>
          <w:color w:val="000000"/>
          <w:lang w:eastAsia="vi-VN"/>
        </w:rPr>
        <w:t xml:space="preserve">phương thức, đối tượng, </w:t>
      </w:r>
      <w:r w:rsidRPr="00307B41">
        <w:rPr>
          <w:rStyle w:val="BodyTextChar1"/>
          <w:color w:val="000000"/>
        </w:rPr>
        <w:t xml:space="preserve">quy </w:t>
      </w:r>
      <w:r w:rsidRPr="00307B41">
        <w:rPr>
          <w:rStyle w:val="BodyTextChar1"/>
          <w:color w:val="000000"/>
          <w:lang w:eastAsia="vi-VN"/>
        </w:rPr>
        <w:t>mô giáo dục, đào tạo.</w:t>
      </w:r>
    </w:p>
    <w:p w:rsidR="00307B41" w:rsidRPr="00307B41" w:rsidRDefault="00307B41" w:rsidP="00307B41">
      <w:pPr>
        <w:pStyle w:val="BodyText"/>
        <w:shd w:val="clear" w:color="auto" w:fill="auto"/>
        <w:tabs>
          <w:tab w:val="left" w:pos="1238"/>
        </w:tabs>
        <w:spacing w:after="120"/>
        <w:ind w:firstLine="720"/>
        <w:jc w:val="both"/>
      </w:pPr>
      <w:r w:rsidRPr="00307B41">
        <w:rPr>
          <w:rStyle w:val="BodyTextChar1"/>
          <w:color w:val="000000"/>
          <w:lang w:eastAsia="vi-VN"/>
        </w:rPr>
        <w:t xml:space="preserve">2. Thời điểm và thời </w:t>
      </w:r>
      <w:r w:rsidRPr="00307B41">
        <w:rPr>
          <w:rStyle w:val="BodyTextChar1"/>
          <w:color w:val="000000"/>
        </w:rPr>
        <w:t xml:space="preserve">gian </w:t>
      </w:r>
      <w:r w:rsidRPr="00307B41">
        <w:rPr>
          <w:rStyle w:val="BodyTextChar1"/>
          <w:color w:val="000000"/>
          <w:lang w:eastAsia="vi-VN"/>
        </w:rPr>
        <w:t xml:space="preserve">công </w:t>
      </w:r>
      <w:r w:rsidRPr="00307B41">
        <w:rPr>
          <w:rStyle w:val="BodyTextChar1"/>
          <w:color w:val="000000"/>
        </w:rPr>
        <w:t>khai</w:t>
      </w:r>
    </w:p>
    <w:p w:rsidR="00307B41" w:rsidRPr="00307B41" w:rsidRDefault="00307B41" w:rsidP="00307B41">
      <w:pPr>
        <w:pStyle w:val="BodyText"/>
        <w:shd w:val="clear" w:color="auto" w:fill="auto"/>
        <w:tabs>
          <w:tab w:val="left" w:pos="1253"/>
        </w:tabs>
        <w:spacing w:after="120"/>
        <w:ind w:firstLine="720"/>
        <w:jc w:val="both"/>
      </w:pPr>
      <w:r w:rsidRPr="00307B41">
        <w:rPr>
          <w:rStyle w:val="BodyTextChar1"/>
          <w:color w:val="000000"/>
          <w:lang w:eastAsia="vi-VN"/>
        </w:rPr>
        <w:lastRenderedPageBreak/>
        <w:t xml:space="preserve">a) Đối với các những việc phải công </w:t>
      </w:r>
      <w:r w:rsidRPr="00307B41">
        <w:rPr>
          <w:rStyle w:val="BodyTextChar1"/>
          <w:color w:val="000000"/>
        </w:rPr>
        <w:t xml:space="preserve">khai cho </w:t>
      </w:r>
      <w:r w:rsidRPr="00307B41">
        <w:rPr>
          <w:rStyle w:val="BodyTextChar1"/>
          <w:color w:val="000000"/>
          <w:lang w:eastAsia="vi-VN"/>
        </w:rPr>
        <w:t xml:space="preserve">nhà giáo, cán bộ quản lý và người </w:t>
      </w:r>
      <w:r w:rsidRPr="00307B41">
        <w:rPr>
          <w:rStyle w:val="BodyTextChar1"/>
          <w:color w:val="000000"/>
        </w:rPr>
        <w:t xml:space="preserve">lao </w:t>
      </w:r>
      <w:r w:rsidRPr="00307B41">
        <w:rPr>
          <w:rStyle w:val="BodyTextChar1"/>
          <w:color w:val="000000"/>
          <w:lang w:eastAsia="vi-VN"/>
        </w:rPr>
        <w:t xml:space="preserve">động được biết: chậm nhất </w:t>
      </w:r>
      <w:r w:rsidRPr="00307B41">
        <w:rPr>
          <w:rStyle w:val="BodyTextChar1"/>
          <w:color w:val="000000"/>
        </w:rPr>
        <w:t xml:space="preserve">03 </w:t>
      </w:r>
      <w:r w:rsidRPr="00307B41">
        <w:rPr>
          <w:rStyle w:val="BodyTextChar1"/>
          <w:color w:val="000000"/>
          <w:lang w:eastAsia="vi-VN"/>
        </w:rPr>
        <w:t xml:space="preserve">ngày làm việc. Trường hợp đặc biệt không quá </w:t>
      </w:r>
      <w:r w:rsidRPr="00307B41">
        <w:rPr>
          <w:rStyle w:val="BodyTextChar1"/>
          <w:color w:val="000000"/>
        </w:rPr>
        <w:t xml:space="preserve">05 </w:t>
      </w:r>
      <w:r w:rsidRPr="00307B41">
        <w:rPr>
          <w:rStyle w:val="BodyTextChar1"/>
          <w:color w:val="000000"/>
          <w:lang w:eastAsia="vi-VN"/>
        </w:rPr>
        <w:t xml:space="preserve">ngày kể từ ngày văn bản có nội </w:t>
      </w:r>
      <w:r w:rsidRPr="00307B41">
        <w:rPr>
          <w:rStyle w:val="BodyTextChar1"/>
          <w:color w:val="000000"/>
        </w:rPr>
        <w:t xml:space="preserve">dung </w:t>
      </w:r>
      <w:r w:rsidRPr="00307B41">
        <w:rPr>
          <w:rStyle w:val="BodyTextChar1"/>
          <w:color w:val="000000"/>
          <w:lang w:eastAsia="vi-VN"/>
        </w:rPr>
        <w:t xml:space="preserve">về các việc phải công </w:t>
      </w:r>
      <w:r w:rsidRPr="00307B41">
        <w:rPr>
          <w:rStyle w:val="BodyTextChar1"/>
          <w:color w:val="000000"/>
        </w:rPr>
        <w:t xml:space="preserve">khai </w:t>
      </w:r>
      <w:r w:rsidRPr="00307B41">
        <w:rPr>
          <w:rStyle w:val="BodyTextChar1"/>
          <w:color w:val="000000"/>
          <w:lang w:eastAsia="vi-VN"/>
        </w:rPr>
        <w:t xml:space="preserve">được </w:t>
      </w:r>
      <w:r w:rsidRPr="00307B41">
        <w:rPr>
          <w:rStyle w:val="BodyTextChar1"/>
          <w:color w:val="000000"/>
        </w:rPr>
        <w:t xml:space="preserve">ban </w:t>
      </w:r>
      <w:r w:rsidRPr="00307B41">
        <w:rPr>
          <w:rStyle w:val="BodyTextChar1"/>
          <w:color w:val="000000"/>
          <w:lang w:eastAsia="vi-VN"/>
        </w:rPr>
        <w:t xml:space="preserve">hành hoặc kể từ ngày nhận được văn bản của cơ </w:t>
      </w:r>
      <w:r w:rsidRPr="00307B41">
        <w:rPr>
          <w:rStyle w:val="BodyTextChar1"/>
          <w:color w:val="000000"/>
        </w:rPr>
        <w:t xml:space="preserve">quan, </w:t>
      </w:r>
      <w:r w:rsidRPr="00307B41">
        <w:rPr>
          <w:rStyle w:val="BodyTextChar1"/>
          <w:color w:val="000000"/>
          <w:lang w:eastAsia="vi-VN"/>
        </w:rPr>
        <w:t xml:space="preserve">đơn vị cấp trên, trừ những tài liệu mật </w:t>
      </w:r>
      <w:r w:rsidRPr="00307B41">
        <w:rPr>
          <w:rStyle w:val="BodyTextChar1"/>
          <w:color w:val="000000"/>
        </w:rPr>
        <w:t xml:space="preserve">theo quy </w:t>
      </w:r>
      <w:r w:rsidRPr="00307B41">
        <w:rPr>
          <w:rStyle w:val="BodyTextChar1"/>
          <w:color w:val="000000"/>
          <w:lang w:eastAsia="vi-VN"/>
        </w:rPr>
        <w:t xml:space="preserve">định của pháp luật và trường hợp sử dụng hình thức thông báo tại hội nghị nhà giáo, cán bộ quản lý và người </w:t>
      </w:r>
      <w:r w:rsidRPr="00307B41">
        <w:rPr>
          <w:rStyle w:val="BodyTextChar1"/>
          <w:color w:val="000000"/>
        </w:rPr>
        <w:t xml:space="preserve">lao </w:t>
      </w:r>
      <w:r w:rsidRPr="00307B41">
        <w:rPr>
          <w:rStyle w:val="BodyTextChar1"/>
          <w:color w:val="000000"/>
          <w:lang w:eastAsia="vi-VN"/>
        </w:rPr>
        <w:t xml:space="preserve">động. Đối với văn bản niêm yết tại trụ sở của cơ sở giáo dục thì phải thực hiện niêm yết ít nhất </w:t>
      </w:r>
      <w:r w:rsidRPr="00307B41">
        <w:rPr>
          <w:rStyle w:val="BodyTextChar1"/>
          <w:color w:val="000000"/>
        </w:rPr>
        <w:t xml:space="preserve">30 </w:t>
      </w:r>
      <w:r w:rsidRPr="00307B41">
        <w:rPr>
          <w:rStyle w:val="BodyTextChar1"/>
          <w:color w:val="000000"/>
          <w:lang w:eastAsia="vi-VN"/>
        </w:rPr>
        <w:t>ngày liên tục kể từ ngày niêm yết;</w:t>
      </w:r>
    </w:p>
    <w:p w:rsidR="00307B41" w:rsidRPr="00307B41" w:rsidRDefault="00307B41" w:rsidP="00307B41">
      <w:pPr>
        <w:pStyle w:val="BodyText"/>
        <w:shd w:val="clear" w:color="auto" w:fill="auto"/>
        <w:tabs>
          <w:tab w:val="left" w:pos="1272"/>
        </w:tabs>
        <w:spacing w:after="120"/>
        <w:ind w:firstLine="720"/>
        <w:jc w:val="both"/>
      </w:pPr>
      <w:r w:rsidRPr="00307B41">
        <w:rPr>
          <w:rStyle w:val="BodyTextChar1"/>
          <w:color w:val="000000"/>
          <w:lang w:eastAsia="vi-VN"/>
        </w:rPr>
        <w:t xml:space="preserve">b) Các </w:t>
      </w:r>
      <w:r w:rsidRPr="00307B41">
        <w:rPr>
          <w:rStyle w:val="BodyTextChar1"/>
          <w:color w:val="000000"/>
        </w:rPr>
        <w:t xml:space="preserve">quy </w:t>
      </w:r>
      <w:r w:rsidRPr="00307B41">
        <w:rPr>
          <w:rStyle w:val="BodyTextChar1"/>
          <w:color w:val="000000"/>
          <w:lang w:eastAsia="vi-VN"/>
        </w:rPr>
        <w:t xml:space="preserve">định liên </w:t>
      </w:r>
      <w:r w:rsidRPr="00307B41">
        <w:rPr>
          <w:rStyle w:val="BodyTextChar1"/>
          <w:color w:val="000000"/>
        </w:rPr>
        <w:t xml:space="preserve">quan </w:t>
      </w:r>
      <w:r w:rsidRPr="00307B41">
        <w:rPr>
          <w:rStyle w:val="BodyTextChar1"/>
          <w:color w:val="000000"/>
          <w:lang w:eastAsia="vi-VN"/>
        </w:rPr>
        <w:t>đến việc học tập của ng</w:t>
      </w:r>
      <w:r w:rsidR="0085109D">
        <w:rPr>
          <w:rStyle w:val="BodyTextChar1"/>
          <w:color w:val="000000"/>
          <w:lang w:eastAsia="vi-VN"/>
        </w:rPr>
        <w:t>ười học</w:t>
      </w:r>
      <w:r w:rsidRPr="00307B41">
        <w:rPr>
          <w:rStyle w:val="BodyTextChar1"/>
          <w:color w:val="000000"/>
          <w:lang w:eastAsia="vi-VN"/>
        </w:rPr>
        <w:t xml:space="preserve"> công </w:t>
      </w:r>
      <w:r w:rsidRPr="00307B41">
        <w:rPr>
          <w:rStyle w:val="BodyTextChar1"/>
          <w:color w:val="000000"/>
        </w:rPr>
        <w:t xml:space="preserve">khai </w:t>
      </w:r>
      <w:r w:rsidRPr="00307B41">
        <w:rPr>
          <w:rStyle w:val="BodyTextChar1"/>
          <w:color w:val="000000"/>
          <w:lang w:eastAsia="vi-VN"/>
        </w:rPr>
        <w:t xml:space="preserve">vào tháng </w:t>
      </w:r>
      <w:r w:rsidRPr="00307B41">
        <w:rPr>
          <w:rStyle w:val="BodyTextChar1"/>
          <w:color w:val="000000"/>
        </w:rPr>
        <w:t xml:space="preserve">6 </w:t>
      </w:r>
      <w:r w:rsidRPr="00307B41">
        <w:rPr>
          <w:rStyle w:val="BodyTextChar1"/>
          <w:color w:val="000000"/>
          <w:lang w:eastAsia="vi-VN"/>
        </w:rPr>
        <w:t xml:space="preserve">hằng năm, đảm bảo đầy đủ, chính xác và kịp thời trước </w:t>
      </w:r>
      <w:r w:rsidRPr="00307B41">
        <w:rPr>
          <w:rStyle w:val="BodyTextChar1"/>
          <w:color w:val="000000"/>
        </w:rPr>
        <w:t xml:space="preserve">khi khai </w:t>
      </w:r>
      <w:r w:rsidRPr="00307B41">
        <w:rPr>
          <w:rStyle w:val="BodyTextChar1"/>
          <w:color w:val="000000"/>
          <w:lang w:eastAsia="vi-VN"/>
        </w:rPr>
        <w:t xml:space="preserve">giảng năm học mới hoặc </w:t>
      </w:r>
      <w:r w:rsidRPr="00307B41">
        <w:rPr>
          <w:rStyle w:val="BodyTextChar1"/>
          <w:color w:val="000000"/>
        </w:rPr>
        <w:t xml:space="preserve">khi </w:t>
      </w:r>
      <w:r w:rsidRPr="00307B41">
        <w:rPr>
          <w:rStyle w:val="BodyTextChar1"/>
          <w:color w:val="000000"/>
          <w:lang w:eastAsia="vi-VN"/>
        </w:rPr>
        <w:t xml:space="preserve">có </w:t>
      </w:r>
      <w:r w:rsidRPr="00307B41">
        <w:rPr>
          <w:rStyle w:val="BodyTextChar1"/>
          <w:color w:val="000000"/>
        </w:rPr>
        <w:t xml:space="preserve">thay </w:t>
      </w:r>
      <w:r w:rsidRPr="00307B41">
        <w:rPr>
          <w:rStyle w:val="BodyTextChar1"/>
          <w:color w:val="000000"/>
          <w:lang w:eastAsia="vi-VN"/>
        </w:rPr>
        <w:t xml:space="preserve">đổi nội </w:t>
      </w:r>
      <w:r w:rsidRPr="00307B41">
        <w:rPr>
          <w:rStyle w:val="BodyTextChar1"/>
          <w:color w:val="000000"/>
        </w:rPr>
        <w:t xml:space="preserve">dung </w:t>
      </w:r>
      <w:r w:rsidRPr="00307B41">
        <w:rPr>
          <w:rStyle w:val="BodyTextChar1"/>
          <w:color w:val="000000"/>
          <w:lang w:eastAsia="vi-VN"/>
        </w:rPr>
        <w:t xml:space="preserve">liên </w:t>
      </w:r>
      <w:r w:rsidRPr="00307B41">
        <w:rPr>
          <w:rStyle w:val="BodyTextChar1"/>
          <w:color w:val="000000"/>
        </w:rPr>
        <w:t>quan.</w:t>
      </w:r>
    </w:p>
    <w:p w:rsidR="00307B41" w:rsidRPr="00307B41" w:rsidRDefault="00307B41" w:rsidP="00307B41">
      <w:pPr>
        <w:pStyle w:val="BodyText"/>
        <w:shd w:val="clear" w:color="auto" w:fill="auto"/>
        <w:tabs>
          <w:tab w:val="left" w:pos="1084"/>
        </w:tabs>
        <w:spacing w:after="0"/>
        <w:ind w:firstLine="720"/>
        <w:jc w:val="both"/>
      </w:pPr>
      <w:r w:rsidRPr="00307B41">
        <w:rPr>
          <w:rStyle w:val="BodyTextChar1"/>
          <w:color w:val="000000"/>
          <w:lang w:eastAsia="vi-VN"/>
        </w:rPr>
        <w:t xml:space="preserve">3. Hình thức, thời điểm và thời </w:t>
      </w:r>
      <w:r w:rsidRPr="00307B41">
        <w:rPr>
          <w:rStyle w:val="BodyTextChar1"/>
          <w:color w:val="000000"/>
        </w:rPr>
        <w:t xml:space="preserve">gian </w:t>
      </w:r>
      <w:r w:rsidRPr="00307B41">
        <w:rPr>
          <w:rStyle w:val="BodyTextChar1"/>
          <w:color w:val="000000"/>
          <w:lang w:eastAsia="vi-VN"/>
        </w:rPr>
        <w:t xml:space="preserve">công </w:t>
      </w:r>
      <w:r w:rsidRPr="00307B41">
        <w:rPr>
          <w:rStyle w:val="BodyTextChar1"/>
          <w:color w:val="000000"/>
        </w:rPr>
        <w:t xml:space="preserve">khai </w:t>
      </w:r>
      <w:r w:rsidRPr="00307B41">
        <w:rPr>
          <w:rStyle w:val="BodyTextChar1"/>
          <w:color w:val="000000"/>
          <w:lang w:eastAsia="vi-VN"/>
        </w:rPr>
        <w:t xml:space="preserve">những nội </w:t>
      </w:r>
      <w:r w:rsidRPr="00307B41">
        <w:rPr>
          <w:rStyle w:val="BodyTextChar1"/>
          <w:color w:val="000000"/>
        </w:rPr>
        <w:t xml:space="preserve">dung </w:t>
      </w:r>
      <w:r w:rsidRPr="00307B41">
        <w:rPr>
          <w:rStyle w:val="BodyTextChar1"/>
          <w:color w:val="000000"/>
          <w:lang w:eastAsia="vi-VN"/>
        </w:rPr>
        <w:t xml:space="preserve">khác thuộc thẩm quyền của Bộ trưởng Bộ Giáo dục và Đào tạo được </w:t>
      </w:r>
      <w:r w:rsidRPr="00307B41">
        <w:rPr>
          <w:rStyle w:val="BodyTextChar1"/>
          <w:color w:val="000000"/>
        </w:rPr>
        <w:t xml:space="preserve">quy </w:t>
      </w:r>
      <w:r w:rsidRPr="00307B41">
        <w:rPr>
          <w:rStyle w:val="BodyTextChar1"/>
          <w:color w:val="000000"/>
          <w:lang w:eastAsia="vi-VN"/>
        </w:rPr>
        <w:t xml:space="preserve">định tại </w:t>
      </w:r>
      <w:r w:rsidRPr="00307B41">
        <w:rPr>
          <w:rStyle w:val="BodyTextChar1"/>
          <w:color w:val="000000"/>
        </w:rPr>
        <w:t xml:space="preserve">Quy </w:t>
      </w:r>
      <w:r w:rsidRPr="00307B41">
        <w:rPr>
          <w:rStyle w:val="BodyTextChar1"/>
          <w:color w:val="000000"/>
          <w:lang w:eastAsia="vi-VN"/>
        </w:rPr>
        <w:t xml:space="preserve">chế thực hiện công </w:t>
      </w:r>
      <w:r w:rsidRPr="00307B41">
        <w:rPr>
          <w:rStyle w:val="BodyTextChar1"/>
          <w:color w:val="000000"/>
        </w:rPr>
        <w:t xml:space="preserve">khai </w:t>
      </w:r>
      <w:r w:rsidRPr="00307B41">
        <w:rPr>
          <w:rStyle w:val="BodyTextChar1"/>
          <w:color w:val="000000"/>
          <w:lang w:eastAsia="vi-VN"/>
        </w:rPr>
        <w:t>đối với cơ sở giáo dục và đào tạo thuộc hệ thống giáo dục quốc dân.</w:t>
      </w:r>
    </w:p>
    <w:p w:rsidR="00307B41" w:rsidRPr="00307B41" w:rsidRDefault="00307B41" w:rsidP="00307B41">
      <w:pPr>
        <w:pStyle w:val="BodyText"/>
        <w:shd w:val="clear" w:color="auto" w:fill="auto"/>
        <w:spacing w:after="0"/>
        <w:ind w:firstLine="0"/>
        <w:jc w:val="center"/>
        <w:rPr>
          <w:rStyle w:val="BodyTextChar1"/>
          <w:b/>
          <w:bCs/>
          <w:color w:val="000000"/>
          <w:lang w:eastAsia="vi-VN"/>
        </w:rPr>
      </w:pPr>
    </w:p>
    <w:p w:rsidR="00307B41" w:rsidRPr="00307B41" w:rsidRDefault="00307B41" w:rsidP="00307B41">
      <w:pPr>
        <w:pStyle w:val="BodyText"/>
        <w:shd w:val="clear" w:color="auto" w:fill="auto"/>
        <w:spacing w:after="0"/>
        <w:ind w:firstLine="0"/>
        <w:jc w:val="center"/>
        <w:rPr>
          <w:rStyle w:val="BodyTextChar1"/>
          <w:b/>
          <w:bCs/>
          <w:color w:val="000000"/>
          <w:lang w:eastAsia="vi-VN"/>
        </w:rPr>
      </w:pPr>
      <w:r w:rsidRPr="00307B41">
        <w:rPr>
          <w:rStyle w:val="BodyTextChar1"/>
          <w:b/>
          <w:bCs/>
          <w:color w:val="000000"/>
          <w:lang w:eastAsia="vi-VN"/>
        </w:rPr>
        <w:t xml:space="preserve">Mục </w:t>
      </w:r>
      <w:r w:rsidRPr="00307B41">
        <w:rPr>
          <w:rStyle w:val="BodyTextChar1"/>
          <w:b/>
          <w:bCs/>
          <w:color w:val="000000"/>
        </w:rPr>
        <w:t>3</w:t>
      </w:r>
      <w:r w:rsidRPr="00307B41">
        <w:rPr>
          <w:rStyle w:val="BodyTextChar1"/>
          <w:b/>
          <w:bCs/>
          <w:color w:val="000000"/>
        </w:rPr>
        <w:br/>
      </w:r>
      <w:r w:rsidRPr="00307B41">
        <w:rPr>
          <w:rStyle w:val="BodyTextChar1"/>
          <w:b/>
          <w:bCs/>
          <w:color w:val="000000"/>
          <w:lang w:eastAsia="vi-VN"/>
        </w:rPr>
        <w:t>NHỮNG VIỆC NHÀ GIÁO, CÁN BỘ QUẢN LÝ, NGƯỜI LAO ĐỘNG VÀ NGƯỜI HỌC THAM GIA Ý KIẾN</w:t>
      </w:r>
    </w:p>
    <w:p w:rsidR="00307B41" w:rsidRPr="00307B41" w:rsidRDefault="00307B41" w:rsidP="00307B41">
      <w:pPr>
        <w:pStyle w:val="BodyText"/>
        <w:shd w:val="clear" w:color="auto" w:fill="auto"/>
        <w:spacing w:after="0"/>
        <w:ind w:firstLine="0"/>
        <w:jc w:val="center"/>
      </w:pP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11. Những việc nhà giáo, cán bộ quản lý, người lao động và người học tham gia ý kiến trước khi hiệu trưởng quyết định</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1. Những việc nhà giáo, cán bộ quản lý, người lao động tham gia ý kiến:</w:t>
      </w:r>
    </w:p>
    <w:p w:rsidR="00307B41" w:rsidRPr="00307B41" w:rsidRDefault="00307B41" w:rsidP="00307B41">
      <w:pPr>
        <w:pStyle w:val="BodyText"/>
        <w:shd w:val="clear" w:color="auto" w:fill="auto"/>
        <w:tabs>
          <w:tab w:val="left" w:pos="1253"/>
        </w:tabs>
        <w:spacing w:after="120"/>
        <w:ind w:firstLine="720"/>
        <w:jc w:val="both"/>
      </w:pPr>
      <w:r w:rsidRPr="00307B41">
        <w:rPr>
          <w:rStyle w:val="BodyTextChar1"/>
          <w:color w:val="000000"/>
          <w:lang w:eastAsia="vi-VN"/>
        </w:rPr>
        <w:t>a) Chủ trương, giải pháp thực hiện nghị quyết của Đảng, pháp luật của Nhà nước liên quan đến kế hoạch, đề án, dự án, chiến lược, định hướng phát triển của cơ sở giáo dục;</w:t>
      </w:r>
    </w:p>
    <w:p w:rsidR="00307B41" w:rsidRPr="00307B41" w:rsidRDefault="00307B41" w:rsidP="00307B41">
      <w:pPr>
        <w:pStyle w:val="BodyText"/>
        <w:shd w:val="clear" w:color="auto" w:fill="auto"/>
        <w:tabs>
          <w:tab w:val="left" w:pos="1257"/>
        </w:tabs>
        <w:spacing w:after="120"/>
        <w:ind w:firstLine="720"/>
        <w:jc w:val="both"/>
      </w:pPr>
      <w:r w:rsidRPr="00307B41">
        <w:rPr>
          <w:rStyle w:val="BodyTextChar1"/>
          <w:color w:val="000000"/>
          <w:lang w:eastAsia="vi-VN"/>
        </w:rPr>
        <w:t>b) Kế hoạch năm học, học kỳ, tháng của cơ sở giáo dục;</w:t>
      </w:r>
    </w:p>
    <w:p w:rsidR="00307B41" w:rsidRPr="00307B41" w:rsidRDefault="00307B41" w:rsidP="00307B41">
      <w:pPr>
        <w:pStyle w:val="BodyText"/>
        <w:shd w:val="clear" w:color="auto" w:fill="auto"/>
        <w:tabs>
          <w:tab w:val="left" w:pos="1243"/>
        </w:tabs>
        <w:spacing w:after="120"/>
        <w:ind w:firstLine="720"/>
        <w:jc w:val="both"/>
      </w:pPr>
      <w:r w:rsidRPr="00307B41">
        <w:rPr>
          <w:rStyle w:val="BodyTextChar1"/>
          <w:color w:val="000000"/>
          <w:lang w:eastAsia="vi-VN"/>
        </w:rPr>
        <w:t>c) Tổ chức phong trào thi đua của cơ sở giáo dục;</w:t>
      </w:r>
    </w:p>
    <w:p w:rsidR="00307B41" w:rsidRPr="00307B41" w:rsidRDefault="00307B41" w:rsidP="00307B41">
      <w:pPr>
        <w:pStyle w:val="BodyText"/>
        <w:shd w:val="clear" w:color="auto" w:fill="auto"/>
        <w:tabs>
          <w:tab w:val="left" w:pos="1257"/>
        </w:tabs>
        <w:spacing w:after="120"/>
        <w:ind w:firstLine="720"/>
        <w:jc w:val="both"/>
      </w:pPr>
      <w:r w:rsidRPr="00307B41">
        <w:rPr>
          <w:rStyle w:val="BodyTextChar1"/>
          <w:color w:val="000000"/>
          <w:lang w:eastAsia="vi-VN"/>
        </w:rPr>
        <w:t>d) Báo cáo sơ kết, tổng kết của cơ sở giáo dục;</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đ) Các biện pháp cải tiến tổ chức, hoạt động và lề lối làm việc; phòng, chống tham nhũng, thực hành tiết kiệm, chống lãng phí, chống quan liêu, phiền hà, sách nhiễu nhân dân;</w:t>
      </w:r>
    </w:p>
    <w:p w:rsidR="00307B41" w:rsidRPr="00307B41" w:rsidRDefault="00307B41" w:rsidP="00307B41">
      <w:pPr>
        <w:pStyle w:val="BodyText"/>
        <w:shd w:val="clear" w:color="auto" w:fill="auto"/>
        <w:tabs>
          <w:tab w:val="left" w:pos="1253"/>
        </w:tabs>
        <w:spacing w:after="120"/>
        <w:ind w:firstLine="720"/>
        <w:jc w:val="both"/>
      </w:pPr>
      <w:r w:rsidRPr="00307B41">
        <w:rPr>
          <w:rStyle w:val="BodyTextChar1"/>
          <w:color w:val="000000"/>
          <w:lang w:eastAsia="vi-VN"/>
        </w:rPr>
        <w:t>e) Kế hoạch tuyển dụng, đào tạo, bồi dưỡng nhà giáo, cán bộ quản lý và người lao động;</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g) </w:t>
      </w:r>
      <w:r w:rsidRPr="00307B41">
        <w:rPr>
          <w:rStyle w:val="BodyTextChar1"/>
          <w:color w:val="000000"/>
          <w:lang w:eastAsia="vi-VN"/>
        </w:rPr>
        <w:t xml:space="preserve">Thực hiện các chế độ, chính sách liên </w:t>
      </w:r>
      <w:r w:rsidRPr="00307B41">
        <w:rPr>
          <w:rStyle w:val="BodyTextChar1"/>
          <w:color w:val="000000"/>
        </w:rPr>
        <w:t xml:space="preserve">quan </w:t>
      </w:r>
      <w:r w:rsidRPr="00307B41">
        <w:rPr>
          <w:rStyle w:val="BodyTextChar1"/>
          <w:color w:val="000000"/>
          <w:lang w:eastAsia="vi-VN"/>
        </w:rPr>
        <w:t xml:space="preserve">đến quyền và lợi ích của nhà giáo, cán bộ quản lý, người </w:t>
      </w:r>
      <w:r w:rsidRPr="00307B41">
        <w:rPr>
          <w:rStyle w:val="BodyTextChar1"/>
          <w:color w:val="000000"/>
        </w:rPr>
        <w:t xml:space="preserve">lao </w:t>
      </w:r>
      <w:r w:rsidRPr="00307B41">
        <w:rPr>
          <w:rStyle w:val="BodyTextChar1"/>
          <w:color w:val="000000"/>
          <w:lang w:eastAsia="vi-VN"/>
        </w:rPr>
        <w:t>động;</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h) </w:t>
      </w:r>
      <w:r w:rsidRPr="00307B41">
        <w:rPr>
          <w:rStyle w:val="BodyTextChar1"/>
          <w:color w:val="000000"/>
          <w:lang w:eastAsia="vi-VN"/>
        </w:rPr>
        <w:t xml:space="preserve">Các nội </w:t>
      </w:r>
      <w:r w:rsidRPr="00307B41">
        <w:rPr>
          <w:rStyle w:val="BodyTextChar1"/>
          <w:color w:val="000000"/>
        </w:rPr>
        <w:t xml:space="preserve">quy, quy </w:t>
      </w:r>
      <w:r w:rsidRPr="00307B41">
        <w:rPr>
          <w:rStyle w:val="BodyTextChar1"/>
          <w:color w:val="000000"/>
          <w:lang w:eastAsia="vi-VN"/>
        </w:rPr>
        <w:t>chế của cơ sở giáo dục.</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2. </w:t>
      </w:r>
      <w:r w:rsidRPr="00307B41">
        <w:rPr>
          <w:rStyle w:val="BodyTextChar1"/>
          <w:color w:val="000000"/>
          <w:lang w:eastAsia="vi-VN"/>
        </w:rPr>
        <w:t xml:space="preserve">Những việc người học </w:t>
      </w:r>
      <w:r w:rsidRPr="00307B41">
        <w:rPr>
          <w:rStyle w:val="BodyTextChar1"/>
          <w:color w:val="000000"/>
        </w:rPr>
        <w:t xml:space="preserve">tham gia </w:t>
      </w:r>
      <w:r w:rsidRPr="00307B41">
        <w:rPr>
          <w:rStyle w:val="BodyTextChar1"/>
          <w:color w:val="000000"/>
          <w:lang w:eastAsia="vi-VN"/>
        </w:rPr>
        <w:t>ý kiến:</w:t>
      </w:r>
    </w:p>
    <w:p w:rsidR="00307B41" w:rsidRPr="00307B41" w:rsidRDefault="00307B41" w:rsidP="00307B41">
      <w:pPr>
        <w:pStyle w:val="BodyText"/>
        <w:shd w:val="clear" w:color="auto" w:fill="auto"/>
        <w:tabs>
          <w:tab w:val="left" w:pos="1136"/>
        </w:tabs>
        <w:spacing w:after="120"/>
        <w:ind w:firstLine="720"/>
        <w:jc w:val="both"/>
      </w:pPr>
      <w:r w:rsidRPr="00307B41">
        <w:rPr>
          <w:rStyle w:val="BodyTextChar1"/>
          <w:color w:val="000000"/>
          <w:lang w:eastAsia="vi-VN"/>
        </w:rPr>
        <w:t>a) Kế hoạch giáo dục và đào tạo hằng năm của cơ sở giáo dục;</w:t>
      </w:r>
    </w:p>
    <w:p w:rsidR="00307B41" w:rsidRPr="00307B41" w:rsidRDefault="00307B41" w:rsidP="00307B41">
      <w:pPr>
        <w:pStyle w:val="BodyText"/>
        <w:shd w:val="clear" w:color="auto" w:fill="auto"/>
        <w:tabs>
          <w:tab w:val="left" w:pos="1141"/>
        </w:tabs>
        <w:spacing w:after="120"/>
        <w:ind w:firstLine="720"/>
        <w:jc w:val="both"/>
      </w:pPr>
      <w:r w:rsidRPr="00307B41">
        <w:rPr>
          <w:rStyle w:val="BodyTextChar1"/>
          <w:color w:val="000000"/>
          <w:lang w:eastAsia="vi-VN"/>
        </w:rPr>
        <w:t xml:space="preserve">b) Những thông </w:t>
      </w:r>
      <w:r w:rsidRPr="00307B41">
        <w:rPr>
          <w:rStyle w:val="BodyTextChar1"/>
          <w:color w:val="000000"/>
        </w:rPr>
        <w:t xml:space="preserve">tin </w:t>
      </w:r>
      <w:r w:rsidRPr="00307B41">
        <w:rPr>
          <w:rStyle w:val="BodyTextChar1"/>
          <w:color w:val="000000"/>
          <w:lang w:eastAsia="vi-VN"/>
        </w:rPr>
        <w:t xml:space="preserve">có liên </w:t>
      </w:r>
      <w:r w:rsidRPr="00307B41">
        <w:rPr>
          <w:rStyle w:val="BodyTextChar1"/>
          <w:color w:val="000000"/>
        </w:rPr>
        <w:t xml:space="preserve">quan </w:t>
      </w:r>
      <w:r w:rsidRPr="00307B41">
        <w:rPr>
          <w:rStyle w:val="BodyTextChar1"/>
          <w:color w:val="000000"/>
          <w:lang w:eastAsia="vi-VN"/>
        </w:rPr>
        <w:t xml:space="preserve">đến học tập, rèn luyện, </w:t>
      </w:r>
      <w:r w:rsidRPr="00307B41">
        <w:rPr>
          <w:rStyle w:val="BodyTextChar1"/>
          <w:color w:val="000000"/>
        </w:rPr>
        <w:t xml:space="preserve">sinh </w:t>
      </w:r>
      <w:r w:rsidRPr="00307B41">
        <w:rPr>
          <w:rStyle w:val="BodyTextChar1"/>
          <w:color w:val="000000"/>
          <w:lang w:eastAsia="vi-VN"/>
        </w:rPr>
        <w:t xml:space="preserve">hoạt và các </w:t>
      </w:r>
      <w:r w:rsidRPr="00307B41">
        <w:rPr>
          <w:rStyle w:val="BodyTextChar1"/>
          <w:color w:val="000000"/>
          <w:lang w:eastAsia="vi-VN"/>
        </w:rPr>
        <w:lastRenderedPageBreak/>
        <w:t xml:space="preserve">khoản đóng góp </w:t>
      </w:r>
      <w:r w:rsidRPr="00307B41">
        <w:rPr>
          <w:rStyle w:val="BodyTextChar1"/>
          <w:color w:val="000000"/>
        </w:rPr>
        <w:t xml:space="preserve">theo quy </w:t>
      </w:r>
      <w:r w:rsidRPr="00307B41">
        <w:rPr>
          <w:rStyle w:val="BodyTextChar1"/>
          <w:color w:val="000000"/>
          <w:lang w:eastAsia="vi-VN"/>
        </w:rPr>
        <w:t>định;</w:t>
      </w:r>
    </w:p>
    <w:p w:rsidR="00307B41" w:rsidRPr="00307B41" w:rsidRDefault="00307B41" w:rsidP="00307B41">
      <w:pPr>
        <w:pStyle w:val="BodyText"/>
        <w:shd w:val="clear" w:color="auto" w:fill="auto"/>
        <w:tabs>
          <w:tab w:val="left" w:pos="1136"/>
        </w:tabs>
        <w:spacing w:after="120"/>
        <w:ind w:firstLine="720"/>
        <w:jc w:val="both"/>
      </w:pPr>
      <w:r w:rsidRPr="00307B41">
        <w:rPr>
          <w:rStyle w:val="BodyTextChar1"/>
          <w:color w:val="000000"/>
          <w:lang w:eastAsia="vi-VN"/>
        </w:rPr>
        <w:t>c) Chế độ chính sách của Nhà nước;</w:t>
      </w:r>
    </w:p>
    <w:p w:rsidR="00307B41" w:rsidRPr="00307B41" w:rsidRDefault="00307B41" w:rsidP="00307B41">
      <w:pPr>
        <w:pStyle w:val="BodyText"/>
        <w:shd w:val="clear" w:color="auto" w:fill="auto"/>
        <w:tabs>
          <w:tab w:val="left" w:pos="1150"/>
        </w:tabs>
        <w:spacing w:after="120"/>
        <w:ind w:firstLine="720"/>
        <w:jc w:val="both"/>
      </w:pPr>
      <w:r w:rsidRPr="00307B41">
        <w:rPr>
          <w:rStyle w:val="BodyTextChar1"/>
          <w:color w:val="000000"/>
          <w:lang w:eastAsia="vi-VN"/>
        </w:rPr>
        <w:t xml:space="preserve">d) Nội </w:t>
      </w:r>
      <w:r w:rsidRPr="00307B41">
        <w:rPr>
          <w:rStyle w:val="BodyTextChar1"/>
          <w:color w:val="000000"/>
        </w:rPr>
        <w:t xml:space="preserve">quy, quy </w:t>
      </w:r>
      <w:r w:rsidRPr="00307B41">
        <w:rPr>
          <w:rStyle w:val="BodyTextChar1"/>
          <w:color w:val="000000"/>
          <w:lang w:eastAsia="vi-VN"/>
        </w:rPr>
        <w:t xml:space="preserve">định của cơ sở giáo dục có liên </w:t>
      </w:r>
      <w:r w:rsidRPr="00307B41">
        <w:rPr>
          <w:rStyle w:val="BodyTextChar1"/>
          <w:color w:val="000000"/>
        </w:rPr>
        <w:t xml:space="preserve">quan </w:t>
      </w:r>
      <w:r w:rsidRPr="00307B41">
        <w:rPr>
          <w:rStyle w:val="BodyTextChar1"/>
          <w:color w:val="000000"/>
          <w:lang w:eastAsia="vi-VN"/>
        </w:rPr>
        <w:t>đến người học;</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 xml:space="preserve">đ) Tổ chức </w:t>
      </w:r>
      <w:r w:rsidRPr="00307B41">
        <w:rPr>
          <w:rStyle w:val="BodyTextChar1"/>
          <w:color w:val="000000"/>
        </w:rPr>
        <w:t xml:space="preserve">phong </w:t>
      </w:r>
      <w:r w:rsidRPr="00307B41">
        <w:rPr>
          <w:rStyle w:val="BodyTextChar1"/>
          <w:color w:val="000000"/>
          <w:lang w:eastAsia="vi-VN"/>
        </w:rPr>
        <w:t xml:space="preserve">trào </w:t>
      </w:r>
      <w:r w:rsidRPr="00307B41">
        <w:rPr>
          <w:rStyle w:val="BodyTextChar1"/>
          <w:color w:val="000000"/>
        </w:rPr>
        <w:t xml:space="preserve">thi </w:t>
      </w:r>
      <w:r w:rsidRPr="00307B41">
        <w:rPr>
          <w:rStyle w:val="BodyTextChar1"/>
          <w:color w:val="000000"/>
          <w:lang w:eastAsia="vi-VN"/>
        </w:rPr>
        <w:t xml:space="preserve">đua và các hoạt động khác </w:t>
      </w:r>
      <w:r w:rsidRPr="00307B41">
        <w:rPr>
          <w:rStyle w:val="BodyTextChar1"/>
          <w:color w:val="000000"/>
        </w:rPr>
        <w:t xml:space="preserve">trong </w:t>
      </w:r>
      <w:r w:rsidRPr="00307B41">
        <w:rPr>
          <w:rStyle w:val="BodyTextChar1"/>
          <w:color w:val="000000"/>
          <w:lang w:eastAsia="vi-VN"/>
        </w:rPr>
        <w:t xml:space="preserve">cơ sở giáo dục có liên </w:t>
      </w:r>
      <w:r w:rsidRPr="00307B41">
        <w:rPr>
          <w:rStyle w:val="BodyTextChar1"/>
          <w:color w:val="000000"/>
        </w:rPr>
        <w:t xml:space="preserve">quan </w:t>
      </w:r>
      <w:r w:rsidRPr="00307B41">
        <w:rPr>
          <w:rStyle w:val="BodyTextChar1"/>
          <w:color w:val="000000"/>
          <w:lang w:eastAsia="vi-VN"/>
        </w:rPr>
        <w:t>đến người học.</w:t>
      </w: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 xml:space="preserve">Điều </w:t>
      </w:r>
      <w:r w:rsidRPr="00307B41">
        <w:rPr>
          <w:rStyle w:val="BodyTextChar1"/>
          <w:b/>
          <w:bCs/>
          <w:color w:val="000000"/>
        </w:rPr>
        <w:t xml:space="preserve">12. </w:t>
      </w:r>
      <w:r w:rsidRPr="00307B41">
        <w:rPr>
          <w:rStyle w:val="BodyTextChar1"/>
          <w:b/>
          <w:bCs/>
          <w:color w:val="000000"/>
          <w:lang w:eastAsia="vi-VN"/>
        </w:rPr>
        <w:t xml:space="preserve">Hình thức </w:t>
      </w:r>
      <w:r w:rsidRPr="00307B41">
        <w:rPr>
          <w:rStyle w:val="BodyTextChar1"/>
          <w:b/>
          <w:bCs/>
          <w:color w:val="000000"/>
        </w:rPr>
        <w:t xml:space="preserve">tham gia </w:t>
      </w:r>
      <w:r w:rsidRPr="00307B41">
        <w:rPr>
          <w:rStyle w:val="BodyTextChar1"/>
          <w:b/>
          <w:bCs/>
          <w:color w:val="000000"/>
          <w:lang w:eastAsia="vi-VN"/>
        </w:rPr>
        <w:t>ý kiến</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1. Tham gia </w:t>
      </w:r>
      <w:r w:rsidRPr="00307B41">
        <w:rPr>
          <w:rStyle w:val="BodyTextChar1"/>
          <w:color w:val="000000"/>
          <w:lang w:eastAsia="vi-VN"/>
        </w:rPr>
        <w:t xml:space="preserve">ý kiến trực tiếp hoặc thông </w:t>
      </w:r>
      <w:r w:rsidRPr="00307B41">
        <w:rPr>
          <w:rStyle w:val="BodyTextChar1"/>
          <w:color w:val="000000"/>
        </w:rPr>
        <w:t xml:space="preserve">qua </w:t>
      </w:r>
      <w:r w:rsidRPr="00307B41">
        <w:rPr>
          <w:rStyle w:val="BodyTextChar1"/>
          <w:color w:val="000000"/>
          <w:lang w:eastAsia="vi-VN"/>
        </w:rPr>
        <w:t>người đại diện với hiệu trưởng.</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2. </w:t>
      </w:r>
      <w:r w:rsidRPr="00307B41">
        <w:rPr>
          <w:rStyle w:val="BodyTextChar1"/>
          <w:color w:val="000000"/>
          <w:lang w:eastAsia="vi-VN"/>
        </w:rPr>
        <w:t xml:space="preserve">Thông </w:t>
      </w:r>
      <w:r w:rsidRPr="00307B41">
        <w:rPr>
          <w:rStyle w:val="BodyTextChar1"/>
          <w:color w:val="000000"/>
        </w:rPr>
        <w:t xml:space="preserve">qua </w:t>
      </w:r>
      <w:r w:rsidRPr="00307B41">
        <w:rPr>
          <w:rStyle w:val="BodyTextChar1"/>
          <w:color w:val="000000"/>
          <w:lang w:eastAsia="vi-VN"/>
        </w:rPr>
        <w:t xml:space="preserve">hội nghị nhà giáo, cán bộ quản lý và người </w:t>
      </w:r>
      <w:r w:rsidRPr="00307B41">
        <w:rPr>
          <w:rStyle w:val="BodyTextChar1"/>
          <w:color w:val="000000"/>
        </w:rPr>
        <w:t xml:space="preserve">lao </w:t>
      </w:r>
      <w:r w:rsidRPr="00307B41">
        <w:rPr>
          <w:rStyle w:val="BodyTextChar1"/>
          <w:color w:val="000000"/>
          <w:lang w:eastAsia="vi-VN"/>
        </w:rPr>
        <w:t xml:space="preserve">động của cơ sở giáo dục; thông </w:t>
      </w:r>
      <w:r w:rsidRPr="00307B41">
        <w:rPr>
          <w:rStyle w:val="BodyTextChar1"/>
          <w:color w:val="000000"/>
        </w:rPr>
        <w:t xml:space="preserve">qua </w:t>
      </w:r>
      <w:r w:rsidRPr="00307B41">
        <w:rPr>
          <w:rStyle w:val="BodyTextChar1"/>
          <w:color w:val="000000"/>
          <w:lang w:eastAsia="vi-VN"/>
        </w:rPr>
        <w:t>đối thoại tại cơ sở giáo dục.</w:t>
      </w:r>
    </w:p>
    <w:p w:rsidR="00307B41" w:rsidRPr="00307B41" w:rsidRDefault="00307B41" w:rsidP="00307B41">
      <w:pPr>
        <w:pStyle w:val="BodyText"/>
        <w:shd w:val="clear" w:color="auto" w:fill="auto"/>
        <w:tabs>
          <w:tab w:val="left" w:pos="1122"/>
        </w:tabs>
        <w:spacing w:after="120"/>
        <w:ind w:firstLine="720"/>
        <w:jc w:val="both"/>
      </w:pPr>
      <w:r w:rsidRPr="00307B41">
        <w:rPr>
          <w:rStyle w:val="BodyTextChar1"/>
          <w:color w:val="000000"/>
          <w:lang w:eastAsia="vi-VN"/>
        </w:rPr>
        <w:t xml:space="preserve">3. Phát phiếu hỏi ý kiến trực tiếp, gửi dự thảo văn bản để nhà giáo, cán bộ quản lý giáo dục, người </w:t>
      </w:r>
      <w:r w:rsidRPr="00307B41">
        <w:rPr>
          <w:rStyle w:val="BodyTextChar1"/>
          <w:color w:val="000000"/>
        </w:rPr>
        <w:t xml:space="preserve">lao </w:t>
      </w:r>
      <w:r w:rsidRPr="00307B41">
        <w:rPr>
          <w:rStyle w:val="BodyTextChar1"/>
          <w:color w:val="000000"/>
          <w:lang w:eastAsia="vi-VN"/>
        </w:rPr>
        <w:t xml:space="preserve">động và người học </w:t>
      </w:r>
      <w:r w:rsidRPr="00307B41">
        <w:rPr>
          <w:rStyle w:val="BodyTextChar1"/>
          <w:color w:val="000000"/>
        </w:rPr>
        <w:t xml:space="preserve">tham gia </w:t>
      </w:r>
      <w:r w:rsidRPr="00307B41">
        <w:rPr>
          <w:rStyle w:val="BodyTextChar1"/>
          <w:color w:val="000000"/>
          <w:lang w:eastAsia="vi-VN"/>
        </w:rPr>
        <w:t>ý kiến.</w:t>
      </w:r>
    </w:p>
    <w:p w:rsidR="00307B41" w:rsidRPr="00307B41" w:rsidRDefault="00307B41" w:rsidP="00307B41">
      <w:pPr>
        <w:pStyle w:val="BodyText"/>
        <w:shd w:val="clear" w:color="auto" w:fill="auto"/>
        <w:tabs>
          <w:tab w:val="left" w:pos="1122"/>
        </w:tabs>
        <w:spacing w:after="0"/>
        <w:ind w:firstLine="720"/>
        <w:jc w:val="both"/>
      </w:pPr>
      <w:r w:rsidRPr="00307B41">
        <w:rPr>
          <w:rStyle w:val="BodyTextChar1"/>
          <w:color w:val="000000"/>
          <w:lang w:eastAsia="vi-VN"/>
        </w:rPr>
        <w:t xml:space="preserve">4. Thông </w:t>
      </w:r>
      <w:r w:rsidRPr="00307B41">
        <w:rPr>
          <w:rStyle w:val="BodyTextChar1"/>
          <w:color w:val="000000"/>
        </w:rPr>
        <w:t xml:space="preserve">qua </w:t>
      </w:r>
      <w:r w:rsidRPr="00307B41">
        <w:rPr>
          <w:rStyle w:val="BodyTextChar1"/>
          <w:color w:val="000000"/>
          <w:lang w:eastAsia="vi-VN"/>
        </w:rPr>
        <w:t xml:space="preserve">hộp thư điện tử của đơn vị để nhà giáo, cán bộ quản lý, người </w:t>
      </w:r>
      <w:r w:rsidRPr="00307B41">
        <w:rPr>
          <w:rStyle w:val="BodyTextChar1"/>
          <w:color w:val="000000"/>
        </w:rPr>
        <w:t xml:space="preserve">lao </w:t>
      </w:r>
      <w:r w:rsidRPr="00307B41">
        <w:rPr>
          <w:rStyle w:val="BodyTextChar1"/>
          <w:color w:val="000000"/>
          <w:lang w:eastAsia="vi-VN"/>
        </w:rPr>
        <w:t xml:space="preserve">động và người học </w:t>
      </w:r>
      <w:r w:rsidRPr="00307B41">
        <w:rPr>
          <w:rStyle w:val="BodyTextChar1"/>
          <w:color w:val="000000"/>
        </w:rPr>
        <w:t xml:space="preserve">tham gia </w:t>
      </w:r>
      <w:r w:rsidRPr="00307B41">
        <w:rPr>
          <w:rStyle w:val="BodyTextChar1"/>
          <w:color w:val="000000"/>
          <w:lang w:eastAsia="vi-VN"/>
        </w:rPr>
        <w:t>ý kiến.</w:t>
      </w:r>
    </w:p>
    <w:p w:rsidR="00307B41" w:rsidRPr="00307B41" w:rsidRDefault="00307B41" w:rsidP="00307B41">
      <w:pPr>
        <w:pStyle w:val="BodyText"/>
        <w:shd w:val="clear" w:color="auto" w:fill="auto"/>
        <w:spacing w:after="0"/>
        <w:ind w:firstLine="0"/>
        <w:jc w:val="center"/>
        <w:rPr>
          <w:rStyle w:val="BodyTextChar1"/>
          <w:b/>
          <w:bCs/>
          <w:color w:val="000000"/>
          <w:lang w:eastAsia="vi-VN"/>
        </w:rPr>
      </w:pPr>
    </w:p>
    <w:p w:rsidR="00307B41" w:rsidRPr="0085109D" w:rsidRDefault="00307B41" w:rsidP="00307B41">
      <w:pPr>
        <w:pStyle w:val="BodyText"/>
        <w:shd w:val="clear" w:color="auto" w:fill="auto"/>
        <w:spacing w:after="0"/>
        <w:ind w:firstLine="0"/>
        <w:jc w:val="center"/>
        <w:rPr>
          <w:b/>
        </w:rPr>
      </w:pPr>
      <w:r w:rsidRPr="0085109D">
        <w:rPr>
          <w:rStyle w:val="BodyTextChar1"/>
          <w:b/>
          <w:bCs/>
          <w:color w:val="000000"/>
          <w:lang w:eastAsia="vi-VN"/>
        </w:rPr>
        <w:t xml:space="preserve">Mục </w:t>
      </w:r>
      <w:r w:rsidRPr="0085109D">
        <w:rPr>
          <w:rStyle w:val="BodyTextChar1"/>
          <w:b/>
          <w:bCs/>
          <w:color w:val="000000"/>
        </w:rPr>
        <w:t>4</w:t>
      </w:r>
    </w:p>
    <w:p w:rsidR="00307B41" w:rsidRPr="0085109D" w:rsidRDefault="00307B41" w:rsidP="00307B41">
      <w:pPr>
        <w:pStyle w:val="Heading10"/>
        <w:keepNext/>
        <w:keepLines/>
        <w:shd w:val="clear" w:color="auto" w:fill="auto"/>
        <w:rPr>
          <w:rStyle w:val="BodyTextChar1"/>
          <w:bCs w:val="0"/>
          <w:color w:val="000000"/>
          <w:lang w:eastAsia="vi-VN"/>
        </w:rPr>
      </w:pPr>
      <w:bookmarkStart w:id="1" w:name="bookmark0"/>
      <w:bookmarkStart w:id="2" w:name="bookmark1"/>
      <w:r w:rsidRPr="00CD5A97">
        <w:rPr>
          <w:rStyle w:val="Heading1"/>
          <w:b/>
          <w:color w:val="000000"/>
          <w:sz w:val="28"/>
          <w:szCs w:val="28"/>
          <w:lang w:eastAsia="vi-VN"/>
        </w:rPr>
        <w:t>NHỮNG VIỆC NHÀ GIÁO, CÁN BỘ QUẢN LÝ, NGƯỜI LAO ĐỘNG</w:t>
      </w:r>
      <w:r w:rsidRPr="0085109D">
        <w:rPr>
          <w:rStyle w:val="Heading1"/>
          <w:color w:val="000000"/>
          <w:sz w:val="28"/>
          <w:szCs w:val="28"/>
          <w:lang w:eastAsia="vi-VN"/>
        </w:rPr>
        <w:t xml:space="preserve"> </w:t>
      </w:r>
      <w:bookmarkEnd w:id="1"/>
      <w:bookmarkEnd w:id="2"/>
      <w:r w:rsidRPr="0085109D">
        <w:rPr>
          <w:rStyle w:val="BodyTextChar1"/>
          <w:bCs w:val="0"/>
          <w:color w:val="000000"/>
          <w:lang w:eastAsia="vi-VN"/>
        </w:rPr>
        <w:t>GIÁM SÁT, KIỂM TRA VÀ HÌNH THỨC GIÁM SÁT, KIỂM TRA</w:t>
      </w:r>
    </w:p>
    <w:p w:rsidR="00307B41" w:rsidRPr="00307B41" w:rsidRDefault="00307B41" w:rsidP="00307B41">
      <w:pPr>
        <w:pStyle w:val="Heading10"/>
        <w:keepNext/>
        <w:keepLines/>
        <w:shd w:val="clear" w:color="auto" w:fill="auto"/>
        <w:rPr>
          <w:sz w:val="28"/>
          <w:szCs w:val="28"/>
        </w:rPr>
      </w:pP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13. Những việc nhà giáo, cán bộ quản lý, người lao động tham gia giám sát, kiểm tra</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1. Thực hiện chủ trương của Đảng, chính sách, pháp luật của Nhà nước, kế hoạch công tác hằng năm của cơ sở giáo dục.</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2. Công tác tài chính, quản lý và sử dụng tài sản; xây dựng cơ sở vật chất của cơ sở giáo dục; việc thu chi các khoản đóng góp của người học, các khoản tài trợ cho cơ sở giáo dục.</w:t>
      </w:r>
    </w:p>
    <w:p w:rsidR="00307B41" w:rsidRPr="00307B41" w:rsidRDefault="00307B41" w:rsidP="00307B41">
      <w:pPr>
        <w:pStyle w:val="BodyText"/>
        <w:shd w:val="clear" w:color="auto" w:fill="auto"/>
        <w:tabs>
          <w:tab w:val="left" w:pos="1131"/>
        </w:tabs>
        <w:spacing w:after="120"/>
        <w:ind w:firstLine="720"/>
        <w:jc w:val="both"/>
      </w:pPr>
      <w:r w:rsidRPr="00307B41">
        <w:rPr>
          <w:rStyle w:val="BodyTextChar1"/>
          <w:color w:val="000000"/>
          <w:lang w:eastAsia="vi-VN"/>
        </w:rPr>
        <w:t>3. Thực hiện các nội quy, quy chế của cơ sở giáo dục.</w:t>
      </w:r>
    </w:p>
    <w:p w:rsidR="00307B41" w:rsidRPr="00307B41" w:rsidRDefault="00307B41" w:rsidP="00307B41">
      <w:pPr>
        <w:pStyle w:val="BodyText"/>
        <w:shd w:val="clear" w:color="auto" w:fill="auto"/>
        <w:tabs>
          <w:tab w:val="left" w:pos="1117"/>
        </w:tabs>
        <w:spacing w:after="120"/>
        <w:ind w:firstLine="720"/>
        <w:jc w:val="both"/>
      </w:pPr>
      <w:r w:rsidRPr="00307B41">
        <w:rPr>
          <w:rStyle w:val="BodyTextChar1"/>
          <w:color w:val="000000"/>
          <w:lang w:eastAsia="vi-VN"/>
        </w:rPr>
        <w:t>4. Thực hiện các chế độ, chính sách của Nhà nước về quyền và lợi ích của nhà giáo, cán bộ quản lý, người lao động, người học trong cơ sở giáo dục.</w:t>
      </w:r>
    </w:p>
    <w:p w:rsidR="00307B41" w:rsidRPr="00307B41" w:rsidRDefault="00307B41" w:rsidP="00307B41">
      <w:pPr>
        <w:pStyle w:val="BodyText"/>
        <w:shd w:val="clear" w:color="auto" w:fill="auto"/>
        <w:tabs>
          <w:tab w:val="left" w:pos="1131"/>
        </w:tabs>
        <w:spacing w:after="120"/>
        <w:ind w:firstLine="720"/>
        <w:jc w:val="both"/>
      </w:pPr>
      <w:r w:rsidRPr="00307B41">
        <w:rPr>
          <w:rStyle w:val="BodyTextChar1"/>
          <w:color w:val="000000"/>
          <w:lang w:eastAsia="vi-VN"/>
        </w:rPr>
        <w:t>5. Giải quyết khiếu nại, tố cáo trong cơ sở giáo dục.</w:t>
      </w: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 xml:space="preserve">Điều </w:t>
      </w:r>
      <w:r w:rsidRPr="00307B41">
        <w:rPr>
          <w:rStyle w:val="BodyTextChar1"/>
          <w:b/>
          <w:bCs/>
          <w:color w:val="000000"/>
        </w:rPr>
        <w:t xml:space="preserve">14. </w:t>
      </w:r>
      <w:r w:rsidRPr="00307B41">
        <w:rPr>
          <w:rStyle w:val="BodyTextChar1"/>
          <w:b/>
          <w:bCs/>
          <w:color w:val="000000"/>
          <w:lang w:eastAsia="vi-VN"/>
        </w:rPr>
        <w:t xml:space="preserve">Hình thức giám sát, kiểm </w:t>
      </w:r>
      <w:r w:rsidRPr="00307B41">
        <w:rPr>
          <w:rStyle w:val="BodyTextChar1"/>
          <w:b/>
          <w:bCs/>
          <w:color w:val="000000"/>
        </w:rPr>
        <w:t>tra</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 xml:space="preserve">Cơ sở giáo dục tổ chức để nhà giáo, cán bộ quản lý và người </w:t>
      </w:r>
      <w:r w:rsidRPr="00307B41">
        <w:rPr>
          <w:rStyle w:val="BodyTextChar1"/>
          <w:color w:val="000000"/>
        </w:rPr>
        <w:t xml:space="preserve">lao </w:t>
      </w:r>
      <w:r w:rsidRPr="00307B41">
        <w:rPr>
          <w:rStyle w:val="BodyTextChar1"/>
          <w:color w:val="000000"/>
          <w:lang w:eastAsia="vi-VN"/>
        </w:rPr>
        <w:t xml:space="preserve">động giám sát, kiểm </w:t>
      </w:r>
      <w:r w:rsidRPr="00307B41">
        <w:rPr>
          <w:rStyle w:val="BodyTextChar1"/>
          <w:color w:val="000000"/>
        </w:rPr>
        <w:t xml:space="preserve">tra </w:t>
      </w:r>
      <w:r w:rsidRPr="00307B41">
        <w:rPr>
          <w:rStyle w:val="BodyTextChar1"/>
          <w:color w:val="000000"/>
          <w:lang w:eastAsia="vi-VN"/>
        </w:rPr>
        <w:t xml:space="preserve">thông </w:t>
      </w:r>
      <w:r w:rsidRPr="00307B41">
        <w:rPr>
          <w:rStyle w:val="BodyTextChar1"/>
          <w:color w:val="000000"/>
        </w:rPr>
        <w:t xml:space="preserve">qua </w:t>
      </w:r>
      <w:r w:rsidRPr="00307B41">
        <w:rPr>
          <w:rStyle w:val="BodyTextChar1"/>
          <w:color w:val="000000"/>
          <w:lang w:eastAsia="vi-VN"/>
        </w:rPr>
        <w:t xml:space="preserve">các hình thức </w:t>
      </w:r>
      <w:r w:rsidRPr="00307B41">
        <w:rPr>
          <w:rStyle w:val="BodyTextChar1"/>
          <w:color w:val="000000"/>
        </w:rPr>
        <w:t>sau:</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1. </w:t>
      </w:r>
      <w:r w:rsidRPr="00307B41">
        <w:rPr>
          <w:rStyle w:val="BodyTextChar1"/>
          <w:color w:val="000000"/>
          <w:lang w:eastAsia="vi-VN"/>
        </w:rPr>
        <w:t xml:space="preserve">Thông </w:t>
      </w:r>
      <w:r w:rsidRPr="00307B41">
        <w:rPr>
          <w:rStyle w:val="BodyTextChar1"/>
          <w:color w:val="000000"/>
        </w:rPr>
        <w:t xml:space="preserve">qua </w:t>
      </w:r>
      <w:r w:rsidRPr="00307B41">
        <w:rPr>
          <w:rStyle w:val="BodyTextChar1"/>
          <w:color w:val="000000"/>
          <w:lang w:eastAsia="vi-VN"/>
        </w:rPr>
        <w:t xml:space="preserve">hoạt động của </w:t>
      </w:r>
      <w:r w:rsidRPr="00307B41">
        <w:rPr>
          <w:rStyle w:val="BodyTextChar1"/>
          <w:color w:val="000000"/>
        </w:rPr>
        <w:t xml:space="preserve">Ban Thanh tra </w:t>
      </w:r>
      <w:r w:rsidRPr="00307B41">
        <w:rPr>
          <w:rStyle w:val="BodyTextChar1"/>
          <w:color w:val="000000"/>
          <w:lang w:eastAsia="vi-VN"/>
        </w:rPr>
        <w:t>nhân dân của cơ sở giáo dục.</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2. </w:t>
      </w:r>
      <w:r w:rsidRPr="00307B41">
        <w:rPr>
          <w:rStyle w:val="BodyTextChar1"/>
          <w:color w:val="000000"/>
          <w:lang w:eastAsia="vi-VN"/>
        </w:rPr>
        <w:t xml:space="preserve">Thông </w:t>
      </w:r>
      <w:r w:rsidRPr="00307B41">
        <w:rPr>
          <w:rStyle w:val="BodyTextChar1"/>
          <w:color w:val="000000"/>
        </w:rPr>
        <w:t xml:space="preserve">qua </w:t>
      </w:r>
      <w:r w:rsidRPr="00307B41">
        <w:rPr>
          <w:rStyle w:val="BodyTextChar1"/>
          <w:color w:val="000000"/>
          <w:lang w:eastAsia="vi-VN"/>
        </w:rPr>
        <w:t xml:space="preserve">kiểm điểm công tác, tự phê bình và phê bình </w:t>
      </w:r>
      <w:r w:rsidRPr="00307B41">
        <w:rPr>
          <w:rStyle w:val="BodyTextChar1"/>
          <w:color w:val="000000"/>
        </w:rPr>
        <w:t xml:space="preserve">trong </w:t>
      </w:r>
      <w:r w:rsidRPr="00307B41">
        <w:rPr>
          <w:rStyle w:val="BodyTextChar1"/>
          <w:color w:val="000000"/>
          <w:lang w:eastAsia="vi-VN"/>
        </w:rPr>
        <w:t>các cuộc họp định kỳ của cơ sở giáo dục.</w:t>
      </w:r>
    </w:p>
    <w:p w:rsidR="00307B41" w:rsidRPr="00307B41" w:rsidRDefault="00307B41" w:rsidP="00307B41">
      <w:pPr>
        <w:pStyle w:val="BodyText"/>
        <w:shd w:val="clear" w:color="auto" w:fill="auto"/>
        <w:tabs>
          <w:tab w:val="left" w:pos="1118"/>
        </w:tabs>
        <w:spacing w:after="0"/>
        <w:ind w:firstLine="720"/>
        <w:jc w:val="both"/>
      </w:pPr>
      <w:r w:rsidRPr="00307B41">
        <w:rPr>
          <w:rStyle w:val="BodyTextChar1"/>
          <w:color w:val="000000"/>
          <w:lang w:eastAsia="vi-VN"/>
        </w:rPr>
        <w:t xml:space="preserve">3. Thông </w:t>
      </w:r>
      <w:r w:rsidRPr="00307B41">
        <w:rPr>
          <w:rStyle w:val="BodyTextChar1"/>
          <w:color w:val="000000"/>
        </w:rPr>
        <w:t xml:space="preserve">qua </w:t>
      </w:r>
      <w:r w:rsidRPr="00307B41">
        <w:rPr>
          <w:rStyle w:val="BodyTextChar1"/>
          <w:color w:val="000000"/>
          <w:lang w:eastAsia="vi-VN"/>
        </w:rPr>
        <w:t xml:space="preserve">hội nghị nhà giáo, cán bộ quản lý và người </w:t>
      </w:r>
      <w:r w:rsidRPr="00307B41">
        <w:rPr>
          <w:rStyle w:val="BodyTextChar1"/>
          <w:color w:val="000000"/>
        </w:rPr>
        <w:t xml:space="preserve">lao </w:t>
      </w:r>
      <w:r w:rsidRPr="00307B41">
        <w:rPr>
          <w:rStyle w:val="BodyTextChar1"/>
          <w:color w:val="000000"/>
          <w:lang w:eastAsia="vi-VN"/>
        </w:rPr>
        <w:t>động.</w:t>
      </w:r>
    </w:p>
    <w:p w:rsidR="00307B41" w:rsidRPr="00307B41" w:rsidRDefault="00307B41" w:rsidP="00307B41">
      <w:pPr>
        <w:pStyle w:val="BodyText"/>
        <w:shd w:val="clear" w:color="auto" w:fill="auto"/>
        <w:spacing w:after="0"/>
        <w:ind w:firstLine="0"/>
        <w:jc w:val="center"/>
        <w:rPr>
          <w:rStyle w:val="BodyTextChar1"/>
          <w:b/>
          <w:bCs/>
          <w:color w:val="000000"/>
          <w:lang w:eastAsia="vi-VN"/>
        </w:rPr>
      </w:pPr>
    </w:p>
    <w:p w:rsidR="00307B41" w:rsidRPr="00307B41" w:rsidRDefault="00307B41" w:rsidP="00307B41">
      <w:pPr>
        <w:pStyle w:val="BodyText"/>
        <w:shd w:val="clear" w:color="auto" w:fill="auto"/>
        <w:spacing w:after="0"/>
        <w:ind w:firstLine="0"/>
        <w:jc w:val="center"/>
      </w:pPr>
      <w:r w:rsidRPr="00307B41">
        <w:rPr>
          <w:rStyle w:val="BodyTextChar1"/>
          <w:b/>
          <w:bCs/>
          <w:color w:val="000000"/>
          <w:lang w:eastAsia="vi-VN"/>
        </w:rPr>
        <w:lastRenderedPageBreak/>
        <w:t>Chương III</w:t>
      </w:r>
    </w:p>
    <w:p w:rsidR="00307B41" w:rsidRPr="00307B41" w:rsidRDefault="00307B41" w:rsidP="00307B41">
      <w:pPr>
        <w:pStyle w:val="BodyText"/>
        <w:shd w:val="clear" w:color="auto" w:fill="auto"/>
        <w:spacing w:after="0"/>
        <w:ind w:firstLine="0"/>
        <w:jc w:val="center"/>
        <w:rPr>
          <w:rStyle w:val="BodyTextChar1"/>
          <w:b/>
          <w:bCs/>
          <w:color w:val="000000"/>
          <w:lang w:eastAsia="vi-VN"/>
        </w:rPr>
      </w:pPr>
      <w:r w:rsidRPr="00307B41">
        <w:rPr>
          <w:rStyle w:val="BodyTextChar1"/>
          <w:b/>
          <w:bCs/>
          <w:color w:val="000000"/>
          <w:lang w:eastAsia="vi-VN"/>
        </w:rPr>
        <w:t>DÂN CHỦ TRONG QUAN HỆ VÀ GIẢI QUYẾT CÔNG VIỆC VỚI CÔNG DÂN, CƠ QUAN, ĐƠN VỊ, TỔ CHỨC CÓ LIÊN QUAN</w:t>
      </w:r>
    </w:p>
    <w:p w:rsidR="00307B41" w:rsidRPr="00307B41" w:rsidRDefault="00307B41" w:rsidP="00307B41">
      <w:pPr>
        <w:pStyle w:val="BodyText"/>
        <w:shd w:val="clear" w:color="auto" w:fill="auto"/>
        <w:spacing w:after="0"/>
        <w:ind w:firstLine="0"/>
        <w:jc w:val="center"/>
      </w:pP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15. Trách nhiệm của hiệu trưởng</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1. Tổ chức, chỉ đạo và kiểm tra việc niêm yết công khai tại cơ sở giáo dục và đăng tải trên trang thông tin điện tử của cơ sở giáo dục để công dân, cơ quan, đơn vị, tổ chức (sau đây gọi chung là công dân, tổ chức) biết các nội dung sau:</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a) Bộ phận chịu trách nhiệm giải quyết công việc có liên quan;</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b) Thủ tục hành chính giải quyết công việc;</w:t>
      </w:r>
    </w:p>
    <w:p w:rsidR="00307B41" w:rsidRPr="00307B41" w:rsidRDefault="00307B41" w:rsidP="00307B41">
      <w:pPr>
        <w:pStyle w:val="BodyText"/>
        <w:shd w:val="clear" w:color="auto" w:fill="auto"/>
        <w:tabs>
          <w:tab w:val="left" w:pos="1133"/>
        </w:tabs>
        <w:spacing w:after="120"/>
        <w:ind w:firstLine="720"/>
        <w:jc w:val="both"/>
      </w:pPr>
      <w:r w:rsidRPr="00307B41">
        <w:rPr>
          <w:rStyle w:val="BodyTextChar1"/>
          <w:color w:val="000000"/>
          <w:lang w:eastAsia="vi-VN"/>
        </w:rPr>
        <w:t>c) Mẫu đơn từ, hồ sơ cho từng loại công việc;</w:t>
      </w:r>
    </w:p>
    <w:p w:rsidR="00307B41" w:rsidRPr="00307B41" w:rsidRDefault="00307B41" w:rsidP="00307B41">
      <w:pPr>
        <w:pStyle w:val="BodyText"/>
        <w:shd w:val="clear" w:color="auto" w:fill="auto"/>
        <w:tabs>
          <w:tab w:val="left" w:pos="1147"/>
        </w:tabs>
        <w:spacing w:after="120"/>
        <w:ind w:firstLine="720"/>
        <w:jc w:val="both"/>
      </w:pPr>
      <w:r w:rsidRPr="00307B41">
        <w:rPr>
          <w:rStyle w:val="BodyTextChar1"/>
          <w:color w:val="000000"/>
          <w:lang w:eastAsia="vi-VN"/>
        </w:rPr>
        <w:t>d) Phí, lệ phí theo quy định;</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đ) Thời gian giải quyết từng loại công việc.</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rsidR="00307B41" w:rsidRPr="00307B41" w:rsidRDefault="00307B41" w:rsidP="00307B41">
      <w:pPr>
        <w:pStyle w:val="BodyText"/>
        <w:shd w:val="clear" w:color="auto" w:fill="auto"/>
        <w:tabs>
          <w:tab w:val="left" w:pos="1118"/>
        </w:tabs>
        <w:spacing w:after="120"/>
        <w:ind w:firstLine="720"/>
        <w:jc w:val="both"/>
      </w:pPr>
      <w:r w:rsidRPr="00307B41">
        <w:rPr>
          <w:rStyle w:val="BodyTextChar1"/>
          <w:color w:val="000000"/>
          <w:lang w:eastAsia="vi-VN"/>
        </w:rPr>
        <w:t>3. 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rsidR="00307B41" w:rsidRPr="00307B41" w:rsidRDefault="00307B41" w:rsidP="00307B41">
      <w:pPr>
        <w:pStyle w:val="BodyText"/>
        <w:shd w:val="clear" w:color="auto" w:fill="auto"/>
        <w:tabs>
          <w:tab w:val="left" w:pos="1258"/>
        </w:tabs>
        <w:spacing w:after="120"/>
        <w:ind w:firstLine="720"/>
        <w:jc w:val="both"/>
      </w:pPr>
      <w:r w:rsidRPr="00307B41">
        <w:rPr>
          <w:rStyle w:val="BodyTextChar1"/>
          <w:color w:val="000000"/>
          <w:lang w:eastAsia="vi-VN"/>
        </w:rP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16. Trách nhiệm của nhà giáo, cán bộ quản lý và người lao động</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1. </w:t>
      </w:r>
      <w:r w:rsidRPr="00307B41">
        <w:rPr>
          <w:rStyle w:val="BodyTextChar1"/>
          <w:color w:val="000000"/>
          <w:lang w:eastAsia="vi-VN"/>
        </w:rPr>
        <w:t xml:space="preserve">Tiếp nhận thông </w:t>
      </w:r>
      <w:r w:rsidRPr="00307B41">
        <w:rPr>
          <w:rStyle w:val="BodyTextChar1"/>
          <w:color w:val="000000"/>
        </w:rPr>
        <w:t xml:space="preserve">tin; </w:t>
      </w:r>
      <w:r w:rsidRPr="00307B41">
        <w:rPr>
          <w:rStyle w:val="BodyTextChar1"/>
          <w:color w:val="000000"/>
          <w:lang w:eastAsia="vi-VN"/>
        </w:rPr>
        <w:t xml:space="preserve">giải quyết các công việc của công dân, tổ chức có liên </w:t>
      </w:r>
      <w:r w:rsidRPr="00307B41">
        <w:rPr>
          <w:rStyle w:val="BodyTextChar1"/>
          <w:color w:val="000000"/>
        </w:rPr>
        <w:t xml:space="preserve">quan </w:t>
      </w:r>
      <w:r w:rsidRPr="00307B41">
        <w:rPr>
          <w:rStyle w:val="BodyTextChar1"/>
          <w:color w:val="000000"/>
          <w:lang w:eastAsia="vi-VN"/>
        </w:rPr>
        <w:t xml:space="preserve">tại trụ sở của cơ sở giáo dục; bảo vệ bí mật nhà nước, bí mật công tác và bí mật về người </w:t>
      </w:r>
      <w:r w:rsidRPr="00307B41">
        <w:rPr>
          <w:rStyle w:val="BodyTextChar1"/>
          <w:color w:val="000000"/>
        </w:rPr>
        <w:t xml:space="preserve">cung </w:t>
      </w:r>
      <w:r w:rsidRPr="00307B41">
        <w:rPr>
          <w:rStyle w:val="BodyTextChar1"/>
          <w:color w:val="000000"/>
          <w:lang w:eastAsia="vi-VN"/>
        </w:rPr>
        <w:t xml:space="preserve">cấp thông </w:t>
      </w:r>
      <w:r w:rsidRPr="00307B41">
        <w:rPr>
          <w:rStyle w:val="BodyTextChar1"/>
          <w:color w:val="000000"/>
        </w:rPr>
        <w:t xml:space="preserve">tin theo quy </w:t>
      </w:r>
      <w:r w:rsidRPr="00307B41">
        <w:rPr>
          <w:rStyle w:val="BodyTextChar1"/>
          <w:color w:val="000000"/>
          <w:lang w:eastAsia="vi-VN"/>
        </w:rPr>
        <w:t>định của pháp luật.</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2. Khi </w:t>
      </w:r>
      <w:r w:rsidRPr="00307B41">
        <w:rPr>
          <w:rStyle w:val="BodyTextChar1"/>
          <w:color w:val="000000"/>
          <w:lang w:eastAsia="vi-VN"/>
        </w:rPr>
        <w:t xml:space="preserve">công dân, tổ chức yêu cầu, có trách nhiệm giải quyết các yêu cầu đó </w:t>
      </w:r>
      <w:r w:rsidRPr="00307B41">
        <w:rPr>
          <w:rStyle w:val="BodyTextChar1"/>
          <w:color w:val="000000"/>
        </w:rPr>
        <w:t xml:space="preserve">theo </w:t>
      </w:r>
      <w:r w:rsidRPr="00307B41">
        <w:rPr>
          <w:rStyle w:val="BodyTextChar1"/>
          <w:color w:val="000000"/>
          <w:lang w:eastAsia="vi-VN"/>
        </w:rPr>
        <w:t xml:space="preserve">thẩm quyền và </w:t>
      </w:r>
      <w:r w:rsidRPr="00307B41">
        <w:rPr>
          <w:rStyle w:val="BodyTextChar1"/>
          <w:color w:val="000000"/>
        </w:rPr>
        <w:t xml:space="preserve">quy </w:t>
      </w:r>
      <w:r w:rsidRPr="00307B41">
        <w:rPr>
          <w:rStyle w:val="BodyTextChar1"/>
          <w:color w:val="000000"/>
          <w:lang w:eastAsia="vi-VN"/>
        </w:rPr>
        <w:t xml:space="preserve">định. Những việc không thuộc thẩm quyền giải quyết, phải thông báo để công dân, tổ chức biết và hướng dẫn công dân, tổ chức đến nơi có thẩm quyền giải quyết. Không được </w:t>
      </w:r>
      <w:r w:rsidRPr="00307B41">
        <w:rPr>
          <w:rStyle w:val="BodyTextChar1"/>
          <w:color w:val="000000"/>
        </w:rPr>
        <w:t xml:space="preserve">quan </w:t>
      </w:r>
      <w:r w:rsidRPr="00307B41">
        <w:rPr>
          <w:rStyle w:val="BodyTextChar1"/>
          <w:color w:val="000000"/>
          <w:lang w:eastAsia="vi-VN"/>
        </w:rPr>
        <w:t xml:space="preserve">liêu, hách dịch, cửa quyền, </w:t>
      </w:r>
      <w:r w:rsidRPr="00307B41">
        <w:rPr>
          <w:rStyle w:val="BodyTextChar1"/>
          <w:color w:val="000000"/>
        </w:rPr>
        <w:t xml:space="preserve">tham </w:t>
      </w:r>
      <w:r w:rsidRPr="00307B41">
        <w:rPr>
          <w:rStyle w:val="BodyTextChar1"/>
          <w:color w:val="000000"/>
          <w:lang w:eastAsia="vi-VN"/>
        </w:rPr>
        <w:t xml:space="preserve">nhũng, gây khó khăn, phiền hà, sách nhiễu </w:t>
      </w:r>
      <w:r w:rsidRPr="00307B41">
        <w:rPr>
          <w:rStyle w:val="BodyTextChar1"/>
          <w:color w:val="000000"/>
        </w:rPr>
        <w:t xml:space="preserve">trong khi </w:t>
      </w:r>
      <w:r w:rsidRPr="00307B41">
        <w:rPr>
          <w:rStyle w:val="BodyTextChar1"/>
          <w:color w:val="000000"/>
          <w:lang w:eastAsia="vi-VN"/>
        </w:rPr>
        <w:t>giải quyết công việc của công dân, tổ chức.</w:t>
      </w: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 xml:space="preserve">Điều </w:t>
      </w:r>
      <w:r w:rsidRPr="00307B41">
        <w:rPr>
          <w:rStyle w:val="BodyTextChar1"/>
          <w:b/>
          <w:bCs/>
          <w:color w:val="000000"/>
        </w:rPr>
        <w:t xml:space="preserve">17. </w:t>
      </w:r>
      <w:r w:rsidRPr="00307B41">
        <w:rPr>
          <w:rStyle w:val="BodyTextChar1"/>
          <w:b/>
          <w:bCs/>
          <w:color w:val="000000"/>
          <w:lang w:eastAsia="vi-VN"/>
        </w:rPr>
        <w:t>Đối thoại tại cơ sở giáo dục</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1. </w:t>
      </w:r>
      <w:r w:rsidRPr="00307B41">
        <w:rPr>
          <w:rStyle w:val="BodyTextChar1"/>
          <w:color w:val="000000"/>
          <w:lang w:eastAsia="vi-VN"/>
        </w:rPr>
        <w:t xml:space="preserve">Đối thoại tại cơ sở giáo dục được thực hiện thông </w:t>
      </w:r>
      <w:r w:rsidRPr="00307B41">
        <w:rPr>
          <w:rStyle w:val="BodyTextChar1"/>
          <w:color w:val="000000"/>
        </w:rPr>
        <w:t xml:space="preserve">qua </w:t>
      </w:r>
      <w:r w:rsidRPr="00307B41">
        <w:rPr>
          <w:rStyle w:val="BodyTextChar1"/>
          <w:color w:val="000000"/>
          <w:lang w:eastAsia="vi-VN"/>
        </w:rPr>
        <w:t xml:space="preserve">việc </w:t>
      </w:r>
      <w:r w:rsidRPr="00307B41">
        <w:rPr>
          <w:rStyle w:val="BodyTextChar1"/>
          <w:color w:val="000000"/>
        </w:rPr>
        <w:t xml:space="preserve">trao </w:t>
      </w:r>
      <w:r w:rsidRPr="00307B41">
        <w:rPr>
          <w:rStyle w:val="BodyTextChar1"/>
          <w:color w:val="000000"/>
          <w:lang w:eastAsia="vi-VN"/>
        </w:rPr>
        <w:t xml:space="preserve">đổi trực tiếp giữa nhà giáo, cán bộ quản lý, người </w:t>
      </w:r>
      <w:r w:rsidRPr="00307B41">
        <w:rPr>
          <w:rStyle w:val="BodyTextChar1"/>
          <w:color w:val="000000"/>
        </w:rPr>
        <w:t xml:space="preserve">lao </w:t>
      </w:r>
      <w:r w:rsidRPr="00307B41">
        <w:rPr>
          <w:rStyle w:val="BodyTextChar1"/>
          <w:color w:val="000000"/>
          <w:lang w:eastAsia="vi-VN"/>
        </w:rPr>
        <w:t xml:space="preserve">động, người học với hiệu trưởng </w:t>
      </w:r>
      <w:r w:rsidRPr="00307B41">
        <w:rPr>
          <w:rStyle w:val="BodyTextChar1"/>
          <w:color w:val="000000"/>
          <w:lang w:eastAsia="vi-VN"/>
        </w:rPr>
        <w:lastRenderedPageBreak/>
        <w:t xml:space="preserve">hoặc giữa đại diện tập thể </w:t>
      </w:r>
      <w:r w:rsidRPr="00307B41">
        <w:rPr>
          <w:rStyle w:val="BodyTextChar1"/>
          <w:color w:val="000000"/>
        </w:rPr>
        <w:t xml:space="preserve">lao </w:t>
      </w:r>
      <w:r w:rsidRPr="00307B41">
        <w:rPr>
          <w:rStyle w:val="BodyTextChar1"/>
          <w:color w:val="000000"/>
          <w:lang w:eastAsia="vi-VN"/>
        </w:rPr>
        <w:t xml:space="preserve">động, đại diện người học với hiệu trưởng. Đối thoại tại cơ sở giáo dục được thực hiện định kỳ ít nhất mỗi năm học một lần hoặc </w:t>
      </w:r>
      <w:r w:rsidRPr="00307B41">
        <w:rPr>
          <w:rStyle w:val="BodyTextChar1"/>
          <w:color w:val="000000"/>
        </w:rPr>
        <w:t xml:space="preserve">khi </w:t>
      </w:r>
      <w:r w:rsidRPr="00307B41">
        <w:rPr>
          <w:rStyle w:val="BodyTextChar1"/>
          <w:color w:val="000000"/>
          <w:lang w:eastAsia="vi-VN"/>
        </w:rPr>
        <w:t>một bên có yêu cầu.</w:t>
      </w:r>
    </w:p>
    <w:p w:rsidR="00307B41" w:rsidRPr="00307B41" w:rsidRDefault="00307B41" w:rsidP="00307B41">
      <w:pPr>
        <w:pStyle w:val="BodyText"/>
        <w:shd w:val="clear" w:color="auto" w:fill="auto"/>
        <w:spacing w:after="120"/>
        <w:ind w:firstLine="720"/>
        <w:jc w:val="both"/>
      </w:pPr>
      <w:r w:rsidRPr="00307B41">
        <w:rPr>
          <w:rStyle w:val="BodyTextChar1"/>
          <w:color w:val="000000"/>
        </w:rPr>
        <w:t xml:space="preserve">2. </w:t>
      </w:r>
      <w:r w:rsidRPr="00307B41">
        <w:rPr>
          <w:rStyle w:val="BodyTextChar1"/>
          <w:color w:val="000000"/>
          <w:lang w:eastAsia="vi-VN"/>
        </w:rPr>
        <w:t xml:space="preserve">Nội </w:t>
      </w:r>
      <w:r w:rsidRPr="00307B41">
        <w:rPr>
          <w:rStyle w:val="BodyTextChar1"/>
          <w:color w:val="000000"/>
        </w:rPr>
        <w:t xml:space="preserve">dung </w:t>
      </w:r>
      <w:r w:rsidRPr="00307B41">
        <w:rPr>
          <w:rStyle w:val="BodyTextChar1"/>
          <w:color w:val="000000"/>
          <w:lang w:eastAsia="vi-VN"/>
        </w:rPr>
        <w:t xml:space="preserve">đối thoại, số lượng, thành phần </w:t>
      </w:r>
      <w:r w:rsidRPr="00307B41">
        <w:rPr>
          <w:rStyle w:val="BodyTextChar1"/>
          <w:color w:val="000000"/>
        </w:rPr>
        <w:t xml:space="preserve">tham gia </w:t>
      </w:r>
      <w:r w:rsidRPr="00307B41">
        <w:rPr>
          <w:rStyle w:val="BodyTextChar1"/>
          <w:color w:val="000000"/>
          <w:lang w:eastAsia="vi-VN"/>
        </w:rPr>
        <w:t xml:space="preserve">đối thoại, thời </w:t>
      </w:r>
      <w:r w:rsidRPr="00307B41">
        <w:rPr>
          <w:rStyle w:val="BodyTextChar1"/>
          <w:color w:val="000000"/>
        </w:rPr>
        <w:t xml:space="preserve">gian, </w:t>
      </w:r>
      <w:r w:rsidRPr="00307B41">
        <w:rPr>
          <w:rStyle w:val="BodyTextChar1"/>
          <w:color w:val="000000"/>
          <w:lang w:eastAsia="vi-VN"/>
        </w:rPr>
        <w:t xml:space="preserve">thời điểm đối thoại, </w:t>
      </w:r>
      <w:r w:rsidRPr="00307B41">
        <w:rPr>
          <w:rStyle w:val="BodyTextChar1"/>
          <w:color w:val="000000"/>
        </w:rPr>
        <w:t xml:space="preserve">quy </w:t>
      </w:r>
      <w:r w:rsidRPr="00307B41">
        <w:rPr>
          <w:rStyle w:val="BodyTextChar1"/>
          <w:color w:val="000000"/>
          <w:lang w:eastAsia="vi-VN"/>
        </w:rPr>
        <w:t xml:space="preserve">trình tổ chức đối thoại thực hiện </w:t>
      </w:r>
      <w:r w:rsidRPr="00307B41">
        <w:rPr>
          <w:rStyle w:val="BodyTextChar1"/>
          <w:color w:val="000000"/>
        </w:rPr>
        <w:t xml:space="preserve">theo quy </w:t>
      </w:r>
      <w:r w:rsidRPr="00307B41">
        <w:rPr>
          <w:rStyle w:val="BodyTextChar1"/>
          <w:color w:val="000000"/>
          <w:lang w:eastAsia="vi-VN"/>
        </w:rPr>
        <w:t>chế dân chủ của cơ sở giáo dục.</w:t>
      </w: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18. Quan hệ giữa hiệu trưởng với cơ quan quản lý cấp trên</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1. Phục tùng sự chỉ đạo của cơ quan quản lý cấp trên, thực hiện chế độ báo cáo định kỳ đúng quy định, kịp thời, nghiêm túc.</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2. Kịp thời phản ánh những vướng mắc, khó khăn và kiến nghị những biện pháp khắc phục để cơ quan quản lý cấp xem xét giải quyết.</w:t>
      </w:r>
    </w:p>
    <w:p w:rsidR="00307B41" w:rsidRPr="00307B41" w:rsidRDefault="00307B41" w:rsidP="00307B41">
      <w:pPr>
        <w:pStyle w:val="BodyText"/>
        <w:shd w:val="clear" w:color="auto" w:fill="auto"/>
        <w:tabs>
          <w:tab w:val="left" w:pos="1228"/>
        </w:tabs>
        <w:spacing w:after="120"/>
        <w:ind w:firstLine="720"/>
        <w:jc w:val="both"/>
      </w:pPr>
      <w:r w:rsidRPr="00307B41">
        <w:rPr>
          <w:rStyle w:val="BodyTextChar1"/>
          <w:color w:val="000000"/>
          <w:lang w:eastAsia="vi-VN"/>
        </w:rPr>
        <w:t>3. 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19. Quan hệ giữa hiệu trưởng với đơn vị trực thuộc và thuộc cơ sở giáo dục</w:t>
      </w:r>
    </w:p>
    <w:p w:rsidR="00307B41" w:rsidRPr="00307B41" w:rsidRDefault="00307B41" w:rsidP="00307B41">
      <w:pPr>
        <w:pStyle w:val="BodyText"/>
        <w:shd w:val="clear" w:color="auto" w:fill="auto"/>
        <w:spacing w:after="120"/>
        <w:ind w:firstLine="720"/>
        <w:jc w:val="both"/>
      </w:pPr>
      <w:r w:rsidRPr="00307B41">
        <w:rPr>
          <w:rStyle w:val="BodyTextChar1"/>
          <w:color w:val="000000"/>
          <w:lang w:eastAsia="vi-VN"/>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20. Quan hệ giữa hiệu trưởng với chính quyền địa phương</w:t>
      </w:r>
    </w:p>
    <w:p w:rsidR="00307B41" w:rsidRPr="00307B41" w:rsidRDefault="00307B41" w:rsidP="00307B41">
      <w:pPr>
        <w:pStyle w:val="BodyText"/>
        <w:shd w:val="clear" w:color="auto" w:fill="auto"/>
        <w:spacing w:after="0"/>
        <w:ind w:firstLine="720"/>
        <w:jc w:val="both"/>
        <w:rPr>
          <w:rStyle w:val="BodyTextChar1"/>
          <w:color w:val="000000"/>
          <w:lang w:eastAsia="vi-VN"/>
        </w:rPr>
      </w:pPr>
      <w:r w:rsidRPr="00307B41">
        <w:rPr>
          <w:rStyle w:val="BodyTextChar1"/>
          <w:color w:val="000000"/>
          <w:lang w:eastAsia="vi-VN"/>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rsidR="00307B41" w:rsidRPr="00307B41" w:rsidRDefault="00307B41" w:rsidP="00307B41">
      <w:pPr>
        <w:pStyle w:val="BodyText"/>
        <w:shd w:val="clear" w:color="auto" w:fill="auto"/>
        <w:spacing w:after="0"/>
        <w:ind w:firstLine="0"/>
        <w:jc w:val="center"/>
        <w:rPr>
          <w:rStyle w:val="BodyTextChar1"/>
          <w:b/>
          <w:bCs/>
          <w:color w:val="000000"/>
          <w:lang w:eastAsia="vi-VN"/>
        </w:rPr>
      </w:pPr>
    </w:p>
    <w:p w:rsidR="00307B41" w:rsidRPr="00307B41" w:rsidRDefault="00307B41" w:rsidP="00307B41">
      <w:pPr>
        <w:pStyle w:val="BodyText"/>
        <w:shd w:val="clear" w:color="auto" w:fill="auto"/>
        <w:spacing w:after="0"/>
        <w:ind w:firstLine="0"/>
        <w:jc w:val="center"/>
      </w:pPr>
      <w:r w:rsidRPr="00307B41">
        <w:rPr>
          <w:rStyle w:val="BodyTextChar1"/>
          <w:b/>
          <w:bCs/>
          <w:color w:val="000000"/>
          <w:lang w:eastAsia="vi-VN"/>
        </w:rPr>
        <w:t>Chương IV</w:t>
      </w:r>
    </w:p>
    <w:p w:rsidR="00307B41" w:rsidRPr="00307B41" w:rsidRDefault="00307B41" w:rsidP="00307B41">
      <w:pPr>
        <w:pStyle w:val="BodyText"/>
        <w:shd w:val="clear" w:color="auto" w:fill="auto"/>
        <w:spacing w:after="0"/>
        <w:ind w:firstLine="0"/>
        <w:jc w:val="center"/>
        <w:rPr>
          <w:rStyle w:val="BodyTextChar1"/>
          <w:b/>
          <w:bCs/>
          <w:color w:val="000000"/>
          <w:lang w:eastAsia="vi-VN"/>
        </w:rPr>
      </w:pPr>
      <w:r w:rsidRPr="00307B41">
        <w:rPr>
          <w:rStyle w:val="BodyTextChar1"/>
          <w:b/>
          <w:bCs/>
          <w:color w:val="000000"/>
          <w:lang w:eastAsia="vi-VN"/>
        </w:rPr>
        <w:t>ĐIỀU KHOẢN THI HÀNH</w:t>
      </w:r>
    </w:p>
    <w:p w:rsidR="00307B41" w:rsidRPr="00307B41" w:rsidRDefault="00307B41" w:rsidP="00307B41">
      <w:pPr>
        <w:pStyle w:val="BodyText"/>
        <w:shd w:val="clear" w:color="auto" w:fill="auto"/>
        <w:spacing w:after="0"/>
        <w:ind w:firstLine="0"/>
        <w:jc w:val="center"/>
      </w:pP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21. Tổ chức thực hiện</w:t>
      </w:r>
    </w:p>
    <w:p w:rsidR="00307B41" w:rsidRPr="00307B41" w:rsidRDefault="00307B41" w:rsidP="00307B41">
      <w:pPr>
        <w:pStyle w:val="BodyText"/>
        <w:shd w:val="clear" w:color="auto" w:fill="auto"/>
        <w:tabs>
          <w:tab w:val="left" w:pos="1256"/>
        </w:tabs>
        <w:spacing w:after="120"/>
        <w:ind w:firstLine="720"/>
        <w:jc w:val="both"/>
      </w:pPr>
      <w:r w:rsidRPr="00307B41">
        <w:rPr>
          <w:rStyle w:val="BodyTextChar1"/>
          <w:color w:val="000000"/>
          <w:lang w:eastAsia="vi-VN"/>
        </w:rPr>
        <w:t>1. Trước ngày 15 t</w:t>
      </w:r>
      <w:r w:rsidR="00351240">
        <w:rPr>
          <w:rStyle w:val="BodyTextChar1"/>
          <w:color w:val="000000"/>
          <w:lang w:eastAsia="vi-VN"/>
        </w:rPr>
        <w:t>háng 11 hằng năm</w:t>
      </w:r>
      <w:r w:rsidRPr="00307B41">
        <w:rPr>
          <w:rStyle w:val="BodyTextChar1"/>
          <w:color w:val="000000"/>
          <w:lang w:eastAsia="vi-VN"/>
        </w:rPr>
        <w:t xml:space="preserve"> gửi báo cáo tình hình thực hiện dân chủ tại đơn vị của năm học trước liền kề về cơ quan quản lý cấp trên để theo dõi và tổng hợp báo cáo.</w:t>
      </w:r>
    </w:p>
    <w:p w:rsidR="00307B41" w:rsidRPr="00307B41" w:rsidRDefault="00351240" w:rsidP="00307B41">
      <w:pPr>
        <w:pStyle w:val="BodyText"/>
        <w:shd w:val="clear" w:color="auto" w:fill="auto"/>
        <w:spacing w:after="120"/>
        <w:ind w:firstLine="720"/>
        <w:jc w:val="both"/>
      </w:pPr>
      <w:r>
        <w:rPr>
          <w:rStyle w:val="BodyTextChar1"/>
          <w:color w:val="000000"/>
          <w:lang w:eastAsia="vi-VN"/>
        </w:rPr>
        <w:t>2.</w:t>
      </w:r>
      <w:r w:rsidR="00307B41" w:rsidRPr="00307B41">
        <w:rPr>
          <w:rStyle w:val="BodyTextChar1"/>
          <w:color w:val="000000"/>
          <w:lang w:eastAsia="vi-VN"/>
        </w:rPr>
        <w:t xml:space="preserve"> Hiệu trưởng, nhà giáo, cán bộ quản lý, người lao động, người học, các đơn vị, tổ chức có liên quan tổ chức thực hiện quy chế dân chủ trong hoạt động của cơ sở giáo dục;</w:t>
      </w:r>
    </w:p>
    <w:p w:rsidR="00307B41" w:rsidRPr="00307B41" w:rsidRDefault="00351240" w:rsidP="00307B41">
      <w:pPr>
        <w:pStyle w:val="BodyText"/>
        <w:shd w:val="clear" w:color="auto" w:fill="auto"/>
        <w:tabs>
          <w:tab w:val="left" w:pos="1261"/>
        </w:tabs>
        <w:spacing w:after="120"/>
        <w:ind w:firstLine="720"/>
        <w:jc w:val="both"/>
      </w:pPr>
      <w:r>
        <w:rPr>
          <w:rStyle w:val="BodyTextChar1"/>
          <w:color w:val="000000"/>
          <w:lang w:eastAsia="vi-VN"/>
        </w:rPr>
        <w:t>3.</w:t>
      </w:r>
      <w:r w:rsidR="00307B41" w:rsidRPr="00307B41">
        <w:rPr>
          <w:rStyle w:val="BodyTextChar1"/>
          <w:color w:val="000000"/>
          <w:lang w:eastAsia="vi-VN"/>
        </w:rPr>
        <w:t xml:space="preserve"> </w:t>
      </w:r>
      <w:r w:rsidR="00E273EA">
        <w:rPr>
          <w:rStyle w:val="BodyTextChar1"/>
          <w:color w:val="000000"/>
          <w:lang w:eastAsia="vi-VN"/>
        </w:rPr>
        <w:t>C</w:t>
      </w:r>
      <w:r w:rsidR="00307B41" w:rsidRPr="00307B41">
        <w:rPr>
          <w:rStyle w:val="BodyTextChar1"/>
          <w:color w:val="000000"/>
          <w:lang w:eastAsia="vi-VN"/>
        </w:rPr>
        <w:t>á nhân, đơn vị và tổ chức thực hiện tốt quy chế dân chủ sẽ được khen thưởng; vi phạm quy chế dân chủ sẽ bị xử lý theo các quy định của pháp luật;</w:t>
      </w:r>
    </w:p>
    <w:p w:rsidR="00307B41" w:rsidRPr="00307B41" w:rsidRDefault="00307B41" w:rsidP="00307B41">
      <w:pPr>
        <w:pStyle w:val="BodyText"/>
        <w:shd w:val="clear" w:color="auto" w:fill="auto"/>
        <w:spacing w:after="120"/>
        <w:ind w:firstLine="720"/>
        <w:jc w:val="both"/>
      </w:pPr>
      <w:r w:rsidRPr="00307B41">
        <w:rPr>
          <w:rStyle w:val="BodyTextChar1"/>
          <w:b/>
          <w:bCs/>
          <w:color w:val="000000"/>
          <w:lang w:eastAsia="vi-VN"/>
        </w:rPr>
        <w:t>Điều 22. Hiệu lực và trách nhiệm thi hành</w:t>
      </w:r>
    </w:p>
    <w:p w:rsidR="00307B41" w:rsidRPr="00307B41" w:rsidRDefault="00453982" w:rsidP="00307B41">
      <w:pPr>
        <w:pStyle w:val="BodyText"/>
        <w:shd w:val="clear" w:color="auto" w:fill="auto"/>
        <w:tabs>
          <w:tab w:val="left" w:pos="1256"/>
        </w:tabs>
        <w:spacing w:after="120"/>
        <w:ind w:firstLine="720"/>
        <w:jc w:val="both"/>
      </w:pPr>
      <w:r>
        <w:rPr>
          <w:rStyle w:val="BodyTextChar1"/>
          <w:color w:val="000000"/>
          <w:lang w:eastAsia="vi-VN"/>
        </w:rPr>
        <w:t xml:space="preserve">a) Quy chế này </w:t>
      </w:r>
      <w:r w:rsidR="00307B41" w:rsidRPr="00307B41">
        <w:rPr>
          <w:rStyle w:val="BodyTextChar1"/>
          <w:color w:val="000000"/>
          <w:lang w:eastAsia="vi-VN"/>
        </w:rPr>
        <w:t xml:space="preserve">có hiệu lực thi hành từ ngày </w:t>
      </w:r>
      <w:r w:rsidR="00EB0561">
        <w:rPr>
          <w:rStyle w:val="BodyTextChar1"/>
          <w:color w:val="000000"/>
          <w:lang w:val="en-US" w:eastAsia="vi-VN"/>
        </w:rPr>
        <w:t>01</w:t>
      </w:r>
      <w:r w:rsidR="00307B41" w:rsidRPr="00307B41">
        <w:rPr>
          <w:rStyle w:val="BodyTextChar1"/>
          <w:color w:val="000000"/>
          <w:lang w:eastAsia="vi-VN"/>
        </w:rPr>
        <w:t xml:space="preserve"> tháng </w:t>
      </w:r>
      <w:r>
        <w:rPr>
          <w:rStyle w:val="BodyTextChar1"/>
          <w:color w:val="000000"/>
          <w:lang w:eastAsia="vi-VN"/>
        </w:rPr>
        <w:t>10</w:t>
      </w:r>
      <w:r w:rsidR="00307B41" w:rsidRPr="00307B41">
        <w:rPr>
          <w:rStyle w:val="BodyTextChar1"/>
          <w:color w:val="000000"/>
          <w:lang w:eastAsia="vi-VN"/>
        </w:rPr>
        <w:t xml:space="preserve"> năm 202</w:t>
      </w:r>
      <w:r w:rsidR="00EB0561">
        <w:rPr>
          <w:rStyle w:val="BodyTextChar1"/>
          <w:color w:val="000000"/>
          <w:lang w:val="en-US" w:eastAsia="vi-VN"/>
        </w:rPr>
        <w:t>2</w:t>
      </w:r>
      <w:r w:rsidR="00307B41" w:rsidRPr="00307B41">
        <w:rPr>
          <w:rStyle w:val="BodyTextChar1"/>
          <w:color w:val="000000"/>
          <w:lang w:eastAsia="vi-VN"/>
        </w:rPr>
        <w:t xml:space="preserve"> </w:t>
      </w:r>
    </w:p>
    <w:p w:rsidR="00307B41" w:rsidRPr="00307B41" w:rsidRDefault="00351240" w:rsidP="00ED2B9D">
      <w:pPr>
        <w:pStyle w:val="BodyText"/>
        <w:shd w:val="clear" w:color="auto" w:fill="auto"/>
        <w:tabs>
          <w:tab w:val="left" w:pos="1256"/>
        </w:tabs>
        <w:spacing w:before="120" w:after="120"/>
        <w:ind w:firstLine="720"/>
        <w:jc w:val="both"/>
        <w:rPr>
          <w:rStyle w:val="BodyTextChar1"/>
        </w:rPr>
      </w:pPr>
      <w:r>
        <w:rPr>
          <w:rStyle w:val="BodyTextChar1"/>
          <w:color w:val="000000"/>
          <w:lang w:eastAsia="vi-VN"/>
        </w:rPr>
        <w:lastRenderedPageBreak/>
        <w:t>b) Hiệu trưởng; Phó hiệu trưởng, nhà giáo, người lao động, học sinh và các tổ chức trong nhà trường chịu trách nhiệm thực hiện Quy chế này</w:t>
      </w:r>
      <w:r w:rsidR="00307B41" w:rsidRPr="00307B41">
        <w:rPr>
          <w:rStyle w:val="BodyTextChar1"/>
          <w:color w:val="000000"/>
          <w:lang w:eastAsia="vi-VN"/>
        </w:rPr>
        <w:t>./.</w:t>
      </w:r>
    </w:p>
    <w:tbl>
      <w:tblPr>
        <w:tblW w:w="0" w:type="auto"/>
        <w:tblLook w:val="01E0" w:firstRow="1" w:lastRow="1" w:firstColumn="1" w:lastColumn="1" w:noHBand="0" w:noVBand="0"/>
      </w:tblPr>
      <w:tblGrid>
        <w:gridCol w:w="4642"/>
        <w:gridCol w:w="4646"/>
      </w:tblGrid>
      <w:tr w:rsidR="00ED49FE" w:rsidRPr="00482930" w:rsidTr="00351240">
        <w:tc>
          <w:tcPr>
            <w:tcW w:w="4642" w:type="dxa"/>
          </w:tcPr>
          <w:p w:rsidR="006D3253" w:rsidRPr="00351240" w:rsidRDefault="009A538C" w:rsidP="00B65C92">
            <w:r w:rsidRPr="00307B41">
              <w:rPr>
                <w:sz w:val="28"/>
                <w:szCs w:val="28"/>
              </w:rPr>
              <w:t>.</w:t>
            </w:r>
          </w:p>
        </w:tc>
        <w:tc>
          <w:tcPr>
            <w:tcW w:w="4646" w:type="dxa"/>
          </w:tcPr>
          <w:p w:rsidR="006D3253" w:rsidRPr="00482930" w:rsidRDefault="006D3253" w:rsidP="00482930">
            <w:pPr>
              <w:jc w:val="center"/>
              <w:rPr>
                <w:b/>
                <w:sz w:val="28"/>
                <w:szCs w:val="28"/>
                <w:lang w:val="vi-VN"/>
              </w:rPr>
            </w:pPr>
          </w:p>
        </w:tc>
      </w:tr>
    </w:tbl>
    <w:p w:rsidR="00ED49FE" w:rsidRPr="009A538C" w:rsidRDefault="00ED49FE" w:rsidP="00B65C92">
      <w:pPr>
        <w:ind w:firstLine="540"/>
        <w:jc w:val="center"/>
        <w:rPr>
          <w:sz w:val="28"/>
          <w:szCs w:val="28"/>
        </w:rPr>
      </w:pPr>
    </w:p>
    <w:p w:rsidR="009A538C" w:rsidRPr="009A538C" w:rsidRDefault="009A538C" w:rsidP="00B65C92">
      <w:pPr>
        <w:ind w:firstLine="540"/>
        <w:jc w:val="both"/>
        <w:rPr>
          <w:sz w:val="28"/>
          <w:szCs w:val="28"/>
        </w:rPr>
      </w:pPr>
      <w:r w:rsidRPr="009A538C">
        <w:rPr>
          <w:sz w:val="28"/>
          <w:szCs w:val="28"/>
        </w:rPr>
        <w:t> </w:t>
      </w:r>
    </w:p>
    <w:p w:rsidR="009A538C" w:rsidRPr="009A538C" w:rsidRDefault="009A538C" w:rsidP="00B65C92">
      <w:pPr>
        <w:jc w:val="both"/>
        <w:rPr>
          <w:sz w:val="28"/>
          <w:szCs w:val="28"/>
        </w:rPr>
      </w:pPr>
    </w:p>
    <w:p w:rsidR="00D47C71" w:rsidRPr="009A538C" w:rsidRDefault="00D47C71" w:rsidP="00B65C92">
      <w:pPr>
        <w:jc w:val="both"/>
        <w:rPr>
          <w:sz w:val="28"/>
          <w:szCs w:val="28"/>
        </w:rPr>
      </w:pPr>
    </w:p>
    <w:p w:rsidR="00B65C92" w:rsidRPr="00DE5EFC" w:rsidRDefault="00B65C92">
      <w:pPr>
        <w:rPr>
          <w:sz w:val="28"/>
          <w:szCs w:val="28"/>
          <w:lang w:val="vi-VN"/>
        </w:rPr>
      </w:pPr>
    </w:p>
    <w:sectPr w:rsidR="00B65C92" w:rsidRPr="00DE5EFC" w:rsidSect="00E409C6">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26" w:rsidRDefault="006B3526" w:rsidP="00C20C97">
      <w:r>
        <w:separator/>
      </w:r>
    </w:p>
  </w:endnote>
  <w:endnote w:type="continuationSeparator" w:id="0">
    <w:p w:rsidR="006B3526" w:rsidRDefault="006B3526" w:rsidP="00C2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26" w:rsidRDefault="006B3526" w:rsidP="00C20C97">
      <w:r>
        <w:separator/>
      </w:r>
    </w:p>
  </w:footnote>
  <w:footnote w:type="continuationSeparator" w:id="0">
    <w:p w:rsidR="006B3526" w:rsidRDefault="006B3526" w:rsidP="00C20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906329"/>
      <w:docPartObj>
        <w:docPartGallery w:val="Page Numbers (Top of Page)"/>
        <w:docPartUnique/>
      </w:docPartObj>
    </w:sdtPr>
    <w:sdtEndPr>
      <w:rPr>
        <w:noProof/>
      </w:rPr>
    </w:sdtEndPr>
    <w:sdtContent>
      <w:p w:rsidR="00E409C6" w:rsidRDefault="00E409C6">
        <w:pPr>
          <w:pStyle w:val="Header"/>
          <w:jc w:val="center"/>
        </w:pPr>
        <w:r>
          <w:fldChar w:fldCharType="begin"/>
        </w:r>
        <w:r>
          <w:instrText xml:space="preserve"> PAGE   \* MERGEFORMAT </w:instrText>
        </w:r>
        <w:r>
          <w:fldChar w:fldCharType="separate"/>
        </w:r>
        <w:r w:rsidR="003A0ABE">
          <w:rPr>
            <w:noProof/>
          </w:rPr>
          <w:t>2</w:t>
        </w:r>
        <w:r>
          <w:rPr>
            <w:noProof/>
          </w:rPr>
          <w:fldChar w:fldCharType="end"/>
        </w:r>
      </w:p>
    </w:sdtContent>
  </w:sdt>
  <w:p w:rsidR="00C20C97" w:rsidRDefault="00C20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C6" w:rsidRDefault="00E40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8C"/>
    <w:rsid w:val="000352BF"/>
    <w:rsid w:val="00037642"/>
    <w:rsid w:val="00046E78"/>
    <w:rsid w:val="00067763"/>
    <w:rsid w:val="00072CC0"/>
    <w:rsid w:val="00094DA7"/>
    <w:rsid w:val="000B01BC"/>
    <w:rsid w:val="000B7F51"/>
    <w:rsid w:val="000E3BD5"/>
    <w:rsid w:val="000F77FC"/>
    <w:rsid w:val="00127301"/>
    <w:rsid w:val="00141656"/>
    <w:rsid w:val="00194040"/>
    <w:rsid w:val="001A0717"/>
    <w:rsid w:val="001E5DA6"/>
    <w:rsid w:val="00292975"/>
    <w:rsid w:val="002C78E2"/>
    <w:rsid w:val="002F7085"/>
    <w:rsid w:val="00307B41"/>
    <w:rsid w:val="0034103B"/>
    <w:rsid w:val="00351240"/>
    <w:rsid w:val="003A0ABE"/>
    <w:rsid w:val="003D0C3A"/>
    <w:rsid w:val="003F363E"/>
    <w:rsid w:val="00447675"/>
    <w:rsid w:val="00453982"/>
    <w:rsid w:val="004574FE"/>
    <w:rsid w:val="00476E1B"/>
    <w:rsid w:val="00482930"/>
    <w:rsid w:val="004A3567"/>
    <w:rsid w:val="004B64A8"/>
    <w:rsid w:val="004E1C07"/>
    <w:rsid w:val="004F4828"/>
    <w:rsid w:val="00552160"/>
    <w:rsid w:val="0055456E"/>
    <w:rsid w:val="005615B2"/>
    <w:rsid w:val="00580BFB"/>
    <w:rsid w:val="005C32F8"/>
    <w:rsid w:val="005C757E"/>
    <w:rsid w:val="006125AF"/>
    <w:rsid w:val="006270D0"/>
    <w:rsid w:val="006653BA"/>
    <w:rsid w:val="006B3526"/>
    <w:rsid w:val="006D3253"/>
    <w:rsid w:val="006E41B0"/>
    <w:rsid w:val="00707242"/>
    <w:rsid w:val="00716761"/>
    <w:rsid w:val="00720275"/>
    <w:rsid w:val="00762282"/>
    <w:rsid w:val="00767107"/>
    <w:rsid w:val="00791984"/>
    <w:rsid w:val="007A7A6A"/>
    <w:rsid w:val="008419FF"/>
    <w:rsid w:val="0085109D"/>
    <w:rsid w:val="008A4ADC"/>
    <w:rsid w:val="008C714D"/>
    <w:rsid w:val="008E10C4"/>
    <w:rsid w:val="009720A0"/>
    <w:rsid w:val="00994F95"/>
    <w:rsid w:val="009A538C"/>
    <w:rsid w:val="009C4D81"/>
    <w:rsid w:val="00A632CD"/>
    <w:rsid w:val="00AA7781"/>
    <w:rsid w:val="00B21485"/>
    <w:rsid w:val="00B517D0"/>
    <w:rsid w:val="00B63511"/>
    <w:rsid w:val="00B63681"/>
    <w:rsid w:val="00B65C92"/>
    <w:rsid w:val="00B7251E"/>
    <w:rsid w:val="00B978E3"/>
    <w:rsid w:val="00BB3D76"/>
    <w:rsid w:val="00C20C97"/>
    <w:rsid w:val="00C22AC4"/>
    <w:rsid w:val="00C76FCE"/>
    <w:rsid w:val="00CD358C"/>
    <w:rsid w:val="00CD5A97"/>
    <w:rsid w:val="00D03259"/>
    <w:rsid w:val="00D142DE"/>
    <w:rsid w:val="00D26C36"/>
    <w:rsid w:val="00D47C71"/>
    <w:rsid w:val="00D64F57"/>
    <w:rsid w:val="00DD71E8"/>
    <w:rsid w:val="00DE5EFC"/>
    <w:rsid w:val="00E065A7"/>
    <w:rsid w:val="00E273EA"/>
    <w:rsid w:val="00E409C6"/>
    <w:rsid w:val="00E91BEC"/>
    <w:rsid w:val="00E94547"/>
    <w:rsid w:val="00EB0561"/>
    <w:rsid w:val="00EB3135"/>
    <w:rsid w:val="00ED1FC4"/>
    <w:rsid w:val="00ED2B9D"/>
    <w:rsid w:val="00ED49FE"/>
    <w:rsid w:val="00EF5414"/>
    <w:rsid w:val="00F16C8B"/>
    <w:rsid w:val="00F25333"/>
    <w:rsid w:val="00F52603"/>
    <w:rsid w:val="00FA597E"/>
    <w:rsid w:val="00FB64E7"/>
    <w:rsid w:val="00FE3D0A"/>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3B5E3B-6D07-4DE3-8BFA-383BF102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538C"/>
    <w:pPr>
      <w:spacing w:before="100" w:beforeAutospacing="1" w:after="100" w:afterAutospacing="1"/>
    </w:pPr>
  </w:style>
  <w:style w:type="character" w:styleId="Strong">
    <w:name w:val="Strong"/>
    <w:qFormat/>
    <w:rsid w:val="009A538C"/>
    <w:rPr>
      <w:b/>
      <w:bCs/>
    </w:rPr>
  </w:style>
  <w:style w:type="character" w:customStyle="1" w:styleId="apple-converted-space">
    <w:name w:val="apple-converted-space"/>
    <w:basedOn w:val="DefaultParagraphFont"/>
    <w:rsid w:val="009A538C"/>
  </w:style>
  <w:style w:type="paragraph" w:customStyle="1" w:styleId="Char">
    <w:name w:val="Char"/>
    <w:basedOn w:val="Normal"/>
    <w:autoRedefine/>
    <w:rsid w:val="009A538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table" w:styleId="TableGrid">
    <w:name w:val="Table Grid"/>
    <w:basedOn w:val="TableNormal"/>
    <w:uiPriority w:val="59"/>
    <w:rsid w:val="009A5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FF745D"/>
    <w:rPr>
      <w:sz w:val="28"/>
      <w:szCs w:val="28"/>
      <w:shd w:val="clear" w:color="auto" w:fill="FFFFFF"/>
    </w:rPr>
  </w:style>
  <w:style w:type="paragraph" w:styleId="BodyText">
    <w:name w:val="Body Text"/>
    <w:basedOn w:val="Normal"/>
    <w:link w:val="BodyTextChar1"/>
    <w:uiPriority w:val="99"/>
    <w:qFormat/>
    <w:rsid w:val="00FF745D"/>
    <w:pPr>
      <w:widowControl w:val="0"/>
      <w:shd w:val="clear" w:color="auto" w:fill="FFFFFF"/>
      <w:spacing w:after="100"/>
      <w:ind w:firstLine="400"/>
    </w:pPr>
    <w:rPr>
      <w:sz w:val="28"/>
      <w:szCs w:val="28"/>
      <w:lang w:val="x-none" w:eastAsia="x-none"/>
    </w:rPr>
  </w:style>
  <w:style w:type="character" w:customStyle="1" w:styleId="BodyTextChar">
    <w:name w:val="Body Text Char"/>
    <w:basedOn w:val="DefaultParagraphFont"/>
    <w:rsid w:val="00FF745D"/>
    <w:rPr>
      <w:sz w:val="24"/>
      <w:szCs w:val="24"/>
    </w:rPr>
  </w:style>
  <w:style w:type="character" w:customStyle="1" w:styleId="Heading1">
    <w:name w:val="Heading #1_"/>
    <w:link w:val="Heading10"/>
    <w:uiPriority w:val="99"/>
    <w:rsid w:val="00307B41"/>
    <w:rPr>
      <w:b/>
      <w:bCs/>
      <w:smallCaps/>
      <w:sz w:val="34"/>
      <w:szCs w:val="34"/>
      <w:shd w:val="clear" w:color="auto" w:fill="FFFFFF"/>
    </w:rPr>
  </w:style>
  <w:style w:type="paragraph" w:customStyle="1" w:styleId="Heading10">
    <w:name w:val="Heading #1"/>
    <w:basedOn w:val="Normal"/>
    <w:link w:val="Heading1"/>
    <w:uiPriority w:val="99"/>
    <w:rsid w:val="00307B41"/>
    <w:pPr>
      <w:widowControl w:val="0"/>
      <w:shd w:val="clear" w:color="auto" w:fill="FFFFFF"/>
      <w:jc w:val="center"/>
      <w:outlineLvl w:val="0"/>
    </w:pPr>
    <w:rPr>
      <w:b/>
      <w:bCs/>
      <w:smallCaps/>
      <w:sz w:val="34"/>
      <w:szCs w:val="34"/>
      <w:lang w:val="x-none" w:eastAsia="x-none"/>
    </w:rPr>
  </w:style>
  <w:style w:type="paragraph" w:styleId="Header">
    <w:name w:val="header"/>
    <w:basedOn w:val="Normal"/>
    <w:link w:val="HeaderChar"/>
    <w:uiPriority w:val="99"/>
    <w:rsid w:val="00C20C97"/>
    <w:pPr>
      <w:tabs>
        <w:tab w:val="center" w:pos="4680"/>
        <w:tab w:val="right" w:pos="9360"/>
      </w:tabs>
    </w:pPr>
  </w:style>
  <w:style w:type="character" w:customStyle="1" w:styleId="HeaderChar">
    <w:name w:val="Header Char"/>
    <w:basedOn w:val="DefaultParagraphFont"/>
    <w:link w:val="Header"/>
    <w:uiPriority w:val="99"/>
    <w:rsid w:val="00C20C97"/>
    <w:rPr>
      <w:sz w:val="24"/>
      <w:szCs w:val="24"/>
    </w:rPr>
  </w:style>
  <w:style w:type="paragraph" w:styleId="Footer">
    <w:name w:val="footer"/>
    <w:basedOn w:val="Normal"/>
    <w:link w:val="FooterChar"/>
    <w:rsid w:val="00C20C97"/>
    <w:pPr>
      <w:tabs>
        <w:tab w:val="center" w:pos="4680"/>
        <w:tab w:val="right" w:pos="9360"/>
      </w:tabs>
    </w:pPr>
  </w:style>
  <w:style w:type="character" w:customStyle="1" w:styleId="FooterChar">
    <w:name w:val="Footer Char"/>
    <w:basedOn w:val="DefaultParagraphFont"/>
    <w:link w:val="Footer"/>
    <w:rsid w:val="00C20C97"/>
    <w:rPr>
      <w:sz w:val="24"/>
      <w:szCs w:val="24"/>
    </w:rPr>
  </w:style>
  <w:style w:type="paragraph" w:styleId="BalloonText">
    <w:name w:val="Balloon Text"/>
    <w:basedOn w:val="Normal"/>
    <w:link w:val="BalloonTextChar"/>
    <w:rsid w:val="006125AF"/>
    <w:rPr>
      <w:rFonts w:ascii="Segoe UI" w:hAnsi="Segoe UI" w:cs="Segoe UI"/>
      <w:sz w:val="18"/>
      <w:szCs w:val="18"/>
    </w:rPr>
  </w:style>
  <w:style w:type="character" w:customStyle="1" w:styleId="BalloonTextChar">
    <w:name w:val="Balloon Text Char"/>
    <w:basedOn w:val="DefaultParagraphFont"/>
    <w:link w:val="BalloonText"/>
    <w:rsid w:val="00612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908547">
      <w:bodyDiv w:val="1"/>
      <w:marLeft w:val="0"/>
      <w:marRight w:val="0"/>
      <w:marTop w:val="0"/>
      <w:marBottom w:val="0"/>
      <w:divBdr>
        <w:top w:val="none" w:sz="0" w:space="0" w:color="auto"/>
        <w:left w:val="none" w:sz="0" w:space="0" w:color="auto"/>
        <w:bottom w:val="none" w:sz="0" w:space="0" w:color="auto"/>
        <w:right w:val="none" w:sz="0" w:space="0" w:color="auto"/>
      </w:divBdr>
    </w:div>
    <w:div w:id="21471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03A2-F9A8-46C0-9994-12B3D9A1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PHÒNG GD&amp;ĐT PHONG ĐIỀN</vt:lpstr>
    </vt:vector>
  </TitlesOfParts>
  <Company>Microsoft Corporation</Company>
  <LinksUpToDate>false</LinksUpToDate>
  <CharactersWithSpaces>18503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PHONG ĐIỀN</dc:title>
  <dc:creator>Thanh An</dc:creator>
  <cp:lastModifiedBy>MR DANG</cp:lastModifiedBy>
  <cp:revision>2</cp:revision>
  <cp:lastPrinted>2023-03-01T04:28:00Z</cp:lastPrinted>
  <dcterms:created xsi:type="dcterms:W3CDTF">2023-07-06T14:12:00Z</dcterms:created>
  <dcterms:modified xsi:type="dcterms:W3CDTF">2023-07-06T14:12:00Z</dcterms:modified>
</cp:coreProperties>
</file>